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C1" w:rsidRDefault="002E16C1" w:rsidP="00CD1D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Sylfaen" w:eastAsia="Arial Unicode MS" w:hAnsi="Sylfaen" w:cs="Arial Unicode MS"/>
          <w:b/>
          <w:sz w:val="20"/>
          <w:szCs w:val="20"/>
        </w:rPr>
      </w:pPr>
    </w:p>
    <w:p w:rsidR="002E16C1" w:rsidRDefault="002E16C1" w:rsidP="00CD1D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Sylfaen" w:eastAsia="Arial Unicode MS" w:hAnsi="Sylfaen" w:cs="Arial Unicode MS"/>
          <w:b/>
          <w:sz w:val="20"/>
          <w:szCs w:val="20"/>
        </w:rPr>
      </w:pPr>
    </w:p>
    <w:p w:rsidR="002E16C1" w:rsidRDefault="002E16C1" w:rsidP="00CD1D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Sylfaen" w:eastAsia="Arial Unicode MS" w:hAnsi="Sylfaen" w:cs="Arial Unicode MS"/>
          <w:b/>
          <w:sz w:val="20"/>
          <w:szCs w:val="20"/>
        </w:rPr>
      </w:pPr>
    </w:p>
    <w:p w:rsidR="002E16C1" w:rsidRDefault="002E16C1" w:rsidP="002E16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Sylfaen" w:eastAsia="Arial Unicode MS" w:hAnsi="Sylfaen" w:cs="Arial Unicode MS"/>
          <w:b/>
          <w:sz w:val="20"/>
          <w:szCs w:val="20"/>
        </w:rPr>
      </w:pPr>
      <w:r>
        <w:rPr>
          <w:rFonts w:ascii="Sylfaen" w:eastAsia="Arial Unicode MS" w:hAnsi="Sylfaen" w:cs="Arial Unicode MS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5393293" cy="3038475"/>
            <wp:effectExtent l="19050" t="0" r="0" b="0"/>
            <wp:docPr id="1" name="Picture 1" descr="C:\Users\David\Desktop\საექთნო საქმ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საექთნო საქმე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293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6C1" w:rsidRDefault="002E16C1" w:rsidP="00CD1D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Sylfaen" w:eastAsia="Arial Unicode MS" w:hAnsi="Sylfaen" w:cs="Arial Unicode MS"/>
          <w:b/>
          <w:sz w:val="20"/>
          <w:szCs w:val="20"/>
        </w:rPr>
      </w:pPr>
    </w:p>
    <w:p w:rsidR="00CD1D68" w:rsidRPr="002E16C1" w:rsidRDefault="00CD1D68" w:rsidP="00CD1D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firstLine="0"/>
        <w:contextualSpacing/>
        <w:rPr>
          <w:rFonts w:ascii="Sylfaen" w:eastAsia="Merriweather" w:hAnsi="Sylfaen" w:cs="Merriweather"/>
          <w:sz w:val="20"/>
          <w:szCs w:val="20"/>
        </w:rPr>
      </w:pP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პროფესიული</w:t>
      </w:r>
      <w:proofErr w:type="spell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საგანმანათლებლო</w:t>
      </w:r>
      <w:proofErr w:type="spell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პროგრამის</w:t>
      </w:r>
      <w:proofErr w:type="spell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სახელწოდება</w:t>
      </w:r>
      <w:proofErr w:type="spell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ქართულ</w:t>
      </w:r>
      <w:proofErr w:type="spell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და</w:t>
      </w:r>
      <w:proofErr w:type="spell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ინგლისურ</w:t>
      </w:r>
      <w:proofErr w:type="spell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ენაზე-</w:t>
      </w:r>
      <w:r w:rsidRPr="007A4E5D">
        <w:rPr>
          <w:rFonts w:ascii="Sylfaen" w:eastAsia="Arial Unicode MS" w:hAnsi="Sylfaen" w:cs="Arial Unicode MS"/>
          <w:sz w:val="20"/>
          <w:szCs w:val="20"/>
        </w:rPr>
        <w:t>საექთნო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საქმე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  <w:lang w:val="en-US"/>
        </w:rPr>
        <w:t xml:space="preserve">/ </w:t>
      </w:r>
      <w:r w:rsidRPr="007A4E5D">
        <w:rPr>
          <w:rFonts w:ascii="Sylfaen" w:eastAsia="Arial Unicode MS" w:hAnsi="Sylfaen" w:cs="Arial Unicode MS"/>
          <w:sz w:val="20"/>
          <w:szCs w:val="20"/>
        </w:rPr>
        <w:t>Nursing</w:t>
      </w:r>
    </w:p>
    <w:p w:rsidR="00CD1D68" w:rsidRPr="002E16C1" w:rsidRDefault="00CD1D68" w:rsidP="002E16C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 w:hanging="270"/>
        <w:rPr>
          <w:rFonts w:ascii="Sylfaen" w:eastAsia="Arial Unicode MS" w:hAnsi="Sylfaen" w:cs="Arial Unicode MS"/>
          <w:b/>
          <w:sz w:val="20"/>
          <w:szCs w:val="20"/>
          <w:lang w:val="en-US"/>
        </w:rPr>
      </w:pP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მისანიჭებელი</w:t>
      </w:r>
      <w:proofErr w:type="spell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კვალიფიკაცია</w:t>
      </w:r>
      <w:proofErr w:type="spell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ქართულ</w:t>
      </w:r>
      <w:proofErr w:type="spell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და</w:t>
      </w:r>
      <w:proofErr w:type="spell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ინგლისურ</w:t>
      </w:r>
      <w:proofErr w:type="spell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ენაზე</w:t>
      </w:r>
      <w:proofErr w:type="spell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- </w:t>
      </w:r>
      <w:proofErr w:type="spellStart"/>
      <w:r w:rsidRPr="007A4E5D">
        <w:rPr>
          <w:rFonts w:ascii="Sylfaen" w:hAnsi="Sylfaen"/>
          <w:bCs/>
          <w:sz w:val="20"/>
          <w:szCs w:val="20"/>
        </w:rPr>
        <w:t>უმაღლესი</w:t>
      </w:r>
      <w:proofErr w:type="spellEnd"/>
      <w:r w:rsidRPr="007A4E5D">
        <w:rPr>
          <w:rFonts w:ascii="Sylfaen" w:hAnsi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/>
          <w:sz w:val="20"/>
          <w:szCs w:val="20"/>
        </w:rPr>
        <w:t>პროფესიული</w:t>
      </w:r>
      <w:proofErr w:type="spellEnd"/>
      <w:r w:rsidRPr="007A4E5D">
        <w:rPr>
          <w:rFonts w:ascii="Sylfaen" w:hAnsi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/>
          <w:sz w:val="20"/>
          <w:szCs w:val="20"/>
        </w:rPr>
        <w:t>კვალიფიკაცია</w:t>
      </w:r>
      <w:proofErr w:type="spellEnd"/>
      <w:r w:rsidRPr="007A4E5D">
        <w:rPr>
          <w:rFonts w:ascii="Sylfaen" w:hAnsi="Sylfaen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საექთნო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საქმეში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>/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HigherVocationalQualificationinNursing</w:t>
      </w:r>
      <w:proofErr w:type="spellEnd"/>
    </w:p>
    <w:p w:rsidR="00CD1D68" w:rsidRPr="007A4E5D" w:rsidRDefault="00CD1D68" w:rsidP="00CD1D68">
      <w:pPr>
        <w:tabs>
          <w:tab w:val="left" w:pos="360"/>
        </w:tabs>
        <w:spacing w:line="360" w:lineRule="auto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proofErr w:type="spellStart"/>
      <w:proofErr w:type="gramStart"/>
      <w:r w:rsidRPr="007A4E5D">
        <w:rPr>
          <w:rFonts w:ascii="Sylfaen" w:eastAsia="Arial Unicode MS" w:hAnsi="Sylfaen" w:cs="Arial Unicode MS"/>
          <w:sz w:val="20"/>
          <w:szCs w:val="20"/>
        </w:rPr>
        <w:t>აღნიშნული</w:t>
      </w:r>
      <w:proofErr w:type="spellEnd"/>
      <w:proofErr w:type="gram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კვალიფიკაცია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განათლების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საერთაშორისო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კლასიფიკატორის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 (ISCED)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მიხედვით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განეკუთვნება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დეტალურ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სფეროს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- „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საექთნო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სამეანო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საქმე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“,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კოდი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0913,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აღმწერი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- </w:t>
      </w:r>
      <w:r w:rsidRPr="007A4E5D">
        <w:rPr>
          <w:rFonts w:ascii="Sylfaen" w:hAnsi="Sylfaen" w:cs="Sylfaen"/>
          <w:i/>
          <w:sz w:val="20"/>
          <w:szCs w:val="20"/>
        </w:rPr>
        <w:t>“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შეისწავლის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ავადმყოფი</w:t>
      </w:r>
      <w:proofErr w:type="spellEnd"/>
      <w:r w:rsidRPr="007A4E5D">
        <w:rPr>
          <w:rFonts w:ascii="Sylfaen" w:hAnsi="Sylfaen"/>
          <w:i/>
          <w:sz w:val="20"/>
          <w:szCs w:val="20"/>
        </w:rPr>
        <w:t xml:space="preserve">,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სნეული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ან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სპეციალური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საჭიროებების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მქონე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პირების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ჯანმრთელობის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დაცვის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უზრუნველყოფას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და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ექიმებისა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და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სხვა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სამედიცინო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და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ჯანდაცვის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პერსონალისთვის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დახმარების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გაწევას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პაციენტების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დიაგნოზის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დასმისა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და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მკურნალობის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დროს</w:t>
      </w:r>
      <w:proofErr w:type="spellEnd"/>
      <w:r w:rsidRPr="007A4E5D">
        <w:rPr>
          <w:rFonts w:ascii="Sylfaen" w:hAnsi="Sylfaen"/>
          <w:i/>
          <w:sz w:val="20"/>
          <w:szCs w:val="20"/>
        </w:rPr>
        <w:t xml:space="preserve">. </w:t>
      </w:r>
      <w:proofErr w:type="spellStart"/>
      <w:proofErr w:type="gramStart"/>
      <w:r w:rsidRPr="007A4E5D">
        <w:rPr>
          <w:rFonts w:ascii="Sylfaen" w:hAnsi="Sylfaen" w:cs="Sylfaen"/>
          <w:i/>
          <w:sz w:val="20"/>
          <w:szCs w:val="20"/>
        </w:rPr>
        <w:t>საექთნო</w:t>
      </w:r>
      <w:proofErr w:type="spellEnd"/>
      <w:proofErr w:type="gram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საქმის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კვალიფიკაცია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ფოკუსირებულია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ავადმყოფობისა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და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რეაბილიტაციის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დროს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პაციენტების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ჯანმრთელობის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შენაჩუნებასა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და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მოვლაზე</w:t>
      </w:r>
      <w:proofErr w:type="spellEnd"/>
      <w:r w:rsidRPr="007A4E5D">
        <w:rPr>
          <w:rFonts w:ascii="Sylfaen" w:hAnsi="Sylfaen"/>
          <w:i/>
          <w:sz w:val="20"/>
          <w:szCs w:val="20"/>
        </w:rPr>
        <w:t xml:space="preserve">. </w:t>
      </w:r>
      <w:proofErr w:type="spellStart"/>
      <w:proofErr w:type="gramStart"/>
      <w:r w:rsidRPr="007A4E5D">
        <w:rPr>
          <w:rFonts w:ascii="Sylfaen" w:hAnsi="Sylfaen" w:cs="Sylfaen"/>
          <w:i/>
          <w:sz w:val="20"/>
          <w:szCs w:val="20"/>
        </w:rPr>
        <w:t>ის</w:t>
      </w:r>
      <w:proofErr w:type="spellEnd"/>
      <w:proofErr w:type="gram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მოიცავს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მოხუცების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და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ასევე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სპეციალური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საჭიროებების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მქონე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ადამიანების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ჯანდაცვას</w:t>
      </w:r>
      <w:proofErr w:type="spellEnd"/>
      <w:r w:rsidRPr="007A4E5D">
        <w:rPr>
          <w:rFonts w:ascii="Sylfaen" w:hAnsi="Sylfaen"/>
          <w:i/>
          <w:sz w:val="20"/>
          <w:szCs w:val="20"/>
        </w:rPr>
        <w:t xml:space="preserve">. </w:t>
      </w:r>
      <w:proofErr w:type="spellStart"/>
      <w:proofErr w:type="gramStart"/>
      <w:r w:rsidRPr="007A4E5D">
        <w:rPr>
          <w:rFonts w:ascii="Sylfaen" w:hAnsi="Sylfaen" w:cs="Sylfaen"/>
          <w:i/>
          <w:sz w:val="20"/>
          <w:szCs w:val="20"/>
        </w:rPr>
        <w:t>სამეანო</w:t>
      </w:r>
      <w:proofErr w:type="spellEnd"/>
      <w:proofErr w:type="gram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საქმე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შეისწავლის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ქალის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მოვლას</w:t>
      </w:r>
      <w:proofErr w:type="spellEnd"/>
      <w:r w:rsidRPr="007A4E5D">
        <w:rPr>
          <w:rFonts w:ascii="Sylfaen" w:hAnsi="Sylfaen"/>
          <w:i/>
          <w:sz w:val="20"/>
          <w:szCs w:val="20"/>
        </w:rPr>
        <w:t xml:space="preserve"> (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ჯანმრთელობის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დაცვას</w:t>
      </w:r>
      <w:proofErr w:type="spellEnd"/>
      <w:r w:rsidRPr="007A4E5D">
        <w:rPr>
          <w:rFonts w:ascii="Sylfaen" w:hAnsi="Sylfaen"/>
          <w:i/>
          <w:sz w:val="20"/>
          <w:szCs w:val="20"/>
        </w:rPr>
        <w:t xml:space="preserve">)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ორსულობის</w:t>
      </w:r>
      <w:proofErr w:type="spellEnd"/>
      <w:r w:rsidRPr="007A4E5D">
        <w:rPr>
          <w:rFonts w:ascii="Sylfaen" w:hAnsi="Sylfaen"/>
          <w:i/>
          <w:sz w:val="20"/>
          <w:szCs w:val="20"/>
        </w:rPr>
        <w:t xml:space="preserve">,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მშობიარობისა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და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მშობიარობის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შემდგომ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პერიოდში</w:t>
      </w:r>
      <w:proofErr w:type="spellEnd"/>
      <w:r w:rsidRPr="007A4E5D">
        <w:rPr>
          <w:rFonts w:ascii="Sylfaen" w:hAnsi="Sylfaen"/>
          <w:i/>
          <w:sz w:val="20"/>
          <w:szCs w:val="20"/>
        </w:rPr>
        <w:t xml:space="preserve">. </w:t>
      </w:r>
      <w:proofErr w:type="spellStart"/>
      <w:proofErr w:type="gramStart"/>
      <w:r w:rsidRPr="007A4E5D">
        <w:rPr>
          <w:rFonts w:ascii="Sylfaen" w:hAnsi="Sylfaen" w:cs="Sylfaen"/>
          <w:i/>
          <w:sz w:val="20"/>
          <w:szCs w:val="20"/>
        </w:rPr>
        <w:t>ის</w:t>
      </w:r>
      <w:proofErr w:type="spellEnd"/>
      <w:proofErr w:type="gram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ასევე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მოიცავს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ჩვილის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მოვლასა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და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დახმარებას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მეძუძური</w:t>
      </w:r>
      <w:proofErr w:type="spellEnd"/>
      <w:r w:rsidRPr="007A4E5D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i/>
          <w:sz w:val="20"/>
          <w:szCs w:val="20"/>
        </w:rPr>
        <w:t>დედებისთვის</w:t>
      </w:r>
      <w:proofErr w:type="spellEnd"/>
      <w:r w:rsidRPr="007A4E5D">
        <w:rPr>
          <w:rFonts w:ascii="Sylfaen" w:hAnsi="Sylfaen"/>
          <w:i/>
          <w:sz w:val="20"/>
          <w:szCs w:val="20"/>
        </w:rPr>
        <w:t>.”</w:t>
      </w:r>
    </w:p>
    <w:p w:rsidR="002E16C1" w:rsidRDefault="002E16C1" w:rsidP="00CD1D68">
      <w:pPr>
        <w:tabs>
          <w:tab w:val="left" w:pos="360"/>
        </w:tabs>
        <w:spacing w:line="360" w:lineRule="auto"/>
        <w:contextualSpacing/>
        <w:rPr>
          <w:rFonts w:ascii="Sylfaen" w:eastAsia="Arial Unicode MS" w:hAnsi="Sylfaen" w:cs="Arial Unicode MS"/>
          <w:b/>
          <w:sz w:val="20"/>
          <w:szCs w:val="20"/>
        </w:rPr>
      </w:pPr>
    </w:p>
    <w:p w:rsidR="00CD1D68" w:rsidRPr="007A4E5D" w:rsidRDefault="00CD1D68" w:rsidP="00CD1D68">
      <w:pPr>
        <w:tabs>
          <w:tab w:val="left" w:pos="360"/>
        </w:tabs>
        <w:spacing w:line="360" w:lineRule="auto"/>
        <w:contextualSpacing/>
        <w:rPr>
          <w:rFonts w:ascii="Sylfaen" w:eastAsia="Merriweather" w:hAnsi="Sylfaen" w:cs="Merriweather"/>
          <w:sz w:val="20"/>
          <w:szCs w:val="20"/>
        </w:rPr>
      </w:pPr>
      <w:proofErr w:type="spellStart"/>
      <w:proofErr w:type="gramStart"/>
      <w:r w:rsidRPr="007A4E5D">
        <w:rPr>
          <w:rFonts w:ascii="Sylfaen" w:eastAsia="Arial Unicode MS" w:hAnsi="Sylfaen" w:cs="Arial Unicode MS"/>
          <w:b/>
          <w:sz w:val="20"/>
          <w:szCs w:val="20"/>
        </w:rPr>
        <w:t>მიზანი</w:t>
      </w:r>
      <w:proofErr w:type="spellEnd"/>
      <w:proofErr w:type="gramEnd"/>
      <w:r w:rsidRPr="007A4E5D">
        <w:rPr>
          <w:rFonts w:ascii="Sylfaen" w:eastAsia="Merriweather" w:hAnsi="Sylfaen" w:cs="Merriweather"/>
          <w:sz w:val="20"/>
          <w:szCs w:val="20"/>
        </w:rPr>
        <w:t xml:space="preserve"> -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პროგრამის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მიზანია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  <w:lang w:val="en-US"/>
        </w:rPr>
        <w:t>,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უზრუნველყოსადგილობრივ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საერთაშორისო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ბაზარზეკონკურენტუნარიანი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  <w:lang w:val="en-US"/>
        </w:rPr>
        <w:t>,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ზოგად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მოვლაზე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პასუხისმგებელი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ექთ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  <w:lang w:val="en-US"/>
        </w:rPr>
        <w:t>ა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ნი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>.</w:t>
      </w:r>
    </w:p>
    <w:p w:rsidR="00CD1D68" w:rsidRPr="007A4E5D" w:rsidRDefault="00CD1D68" w:rsidP="00CD1D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firstLine="0"/>
        <w:contextualSpacing/>
        <w:rPr>
          <w:rFonts w:ascii="Sylfaen" w:eastAsia="Merriweather" w:hAnsi="Sylfaen" w:cs="Merriweather"/>
          <w:sz w:val="20"/>
          <w:szCs w:val="20"/>
        </w:rPr>
      </w:pP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დაშვების</w:t>
      </w:r>
      <w:proofErr w:type="spell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წინაპირობა</w:t>
      </w:r>
      <w:proofErr w:type="spell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-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სრული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ზოგადი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განათლება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;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პროფესიული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სტუდენტის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სტატუსის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0"/>
          <w:szCs w:val="20"/>
        </w:rPr>
        <w:t>მოპოვ</w:t>
      </w:r>
      <w:r w:rsidRPr="007A4E5D">
        <w:rPr>
          <w:rFonts w:ascii="Sylfaen" w:eastAsia="Arial Unicode MS" w:hAnsi="Sylfaen" w:cs="Arial Unicode MS"/>
          <w:sz w:val="20"/>
          <w:szCs w:val="20"/>
        </w:rPr>
        <w:t>ება</w:t>
      </w:r>
      <w:proofErr w:type="spellEnd"/>
    </w:p>
    <w:p w:rsidR="00CD1D68" w:rsidRPr="007A4E5D" w:rsidRDefault="00CD1D68" w:rsidP="00CD1D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დასაქმების</w:t>
      </w:r>
      <w:proofErr w:type="spell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სფერო</w:t>
      </w:r>
      <w:proofErr w:type="spell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და</w:t>
      </w:r>
      <w:proofErr w:type="spell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შესაძლებლობები</w:t>
      </w:r>
      <w:proofErr w:type="spell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</w:p>
    <w:p w:rsidR="00CD1D68" w:rsidRPr="007A4E5D" w:rsidRDefault="00CD1D68" w:rsidP="00CD1D68">
      <w:pPr>
        <w:tabs>
          <w:tab w:val="left" w:pos="360"/>
        </w:tabs>
        <w:spacing w:line="360" w:lineRule="auto"/>
        <w:contextualSpacing/>
        <w:jc w:val="both"/>
        <w:rPr>
          <w:rFonts w:ascii="Sylfaen" w:eastAsia="Arial Unicode MS" w:hAnsi="Sylfaen" w:cs="Arial Unicode MS"/>
          <w:sz w:val="20"/>
          <w:szCs w:val="20"/>
        </w:rPr>
      </w:pPr>
      <w:proofErr w:type="spellStart"/>
      <w:proofErr w:type="gramStart"/>
      <w:r w:rsidRPr="007A4E5D">
        <w:rPr>
          <w:rFonts w:ascii="Sylfaen" w:eastAsia="Arial Unicode MS" w:hAnsi="Sylfaen" w:cs="Arial Unicode MS"/>
          <w:b/>
          <w:sz w:val="20"/>
          <w:szCs w:val="20"/>
        </w:rPr>
        <w:t>საექთნო</w:t>
      </w:r>
      <w:proofErr w:type="spellEnd"/>
      <w:proofErr w:type="gram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საქმეში</w:t>
      </w:r>
      <w:r w:rsidRPr="007A4E5D">
        <w:rPr>
          <w:rFonts w:ascii="Sylfaen" w:eastAsia="Arial Unicode MS" w:hAnsi="Sylfaen" w:cs="Arial Unicode MS"/>
          <w:sz w:val="20"/>
          <w:szCs w:val="20"/>
        </w:rPr>
        <w:t>კვალიფიკაციის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მფლობელს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შეუძლია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დასაქმდეს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ჯანდაცვის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სფეროში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სხვადასხვა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პროფილის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სამედიცინო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დაწესებულებებში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შინმოვლის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სფეროში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სხვა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ტიპის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ორგანიზაციებში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რომლებიც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საჭიროებს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საექთნო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მომსახურებას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>.</w:t>
      </w:r>
    </w:p>
    <w:p w:rsidR="00CD1D68" w:rsidRPr="007A4E5D" w:rsidRDefault="00CD1D68" w:rsidP="00CD1D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rFonts w:ascii="Sylfaen" w:eastAsia="Arial Unicode MS" w:hAnsi="Sylfaen" w:cs="Arial Unicode MS"/>
          <w:sz w:val="20"/>
          <w:szCs w:val="20"/>
        </w:rPr>
      </w:pP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სტრუქტურა</w:t>
      </w:r>
      <w:proofErr w:type="spell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და</w:t>
      </w:r>
      <w:proofErr w:type="spell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მოდულები</w:t>
      </w:r>
      <w:proofErr w:type="spellEnd"/>
    </w:p>
    <w:p w:rsidR="00CD1D68" w:rsidRPr="007A4E5D" w:rsidRDefault="00CD1D68" w:rsidP="00CD1D68">
      <w:pPr>
        <w:tabs>
          <w:tab w:val="left" w:pos="360"/>
        </w:tabs>
        <w:spacing w:line="360" w:lineRule="auto"/>
        <w:contextualSpacing/>
        <w:jc w:val="both"/>
        <w:rPr>
          <w:rFonts w:ascii="Sylfaen" w:eastAsia="Arial Unicode MS" w:hAnsi="Sylfaen" w:cs="Arial Unicode MS"/>
          <w:sz w:val="20"/>
          <w:szCs w:val="20"/>
        </w:rPr>
      </w:pPr>
      <w:proofErr w:type="spellStart"/>
      <w:proofErr w:type="gramStart"/>
      <w:r w:rsidRPr="007A4E5D">
        <w:rPr>
          <w:rFonts w:ascii="Sylfaen" w:eastAsia="Arial Unicode MS" w:hAnsi="Sylfaen" w:cs="Arial Unicode MS"/>
          <w:sz w:val="20"/>
          <w:szCs w:val="20"/>
        </w:rPr>
        <w:t>საექთნო</w:t>
      </w:r>
      <w:proofErr w:type="spellEnd"/>
      <w:proofErr w:type="gram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0"/>
          <w:szCs w:val="20"/>
        </w:rPr>
        <w:t>საქმის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პროგრამა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ითვალისწინებს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180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კრედიტის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რაოდენობის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ზოგად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პროფესიულ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მოდულებს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. </w:t>
      </w:r>
      <w:proofErr w:type="spellStart"/>
      <w:proofErr w:type="gramStart"/>
      <w:r w:rsidRPr="007A4E5D">
        <w:rPr>
          <w:rFonts w:ascii="Sylfaen" w:eastAsia="Arial Unicode MS" w:hAnsi="Sylfaen" w:cs="Arial Unicode MS"/>
          <w:sz w:val="20"/>
          <w:szCs w:val="20"/>
        </w:rPr>
        <w:t>ზოგად</w:t>
      </w:r>
      <w:proofErr w:type="spellEnd"/>
      <w:proofErr w:type="gram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მოდულთა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კრედიტების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რაოდენობა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შეადგენს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9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კრედიტს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ხოლო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პროფესიული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მოდულების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კრედიტების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რაოდენობა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კი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171. </w:t>
      </w:r>
      <w:proofErr w:type="spellStart"/>
      <w:proofErr w:type="gramStart"/>
      <w:r w:rsidRPr="007A4E5D">
        <w:rPr>
          <w:rFonts w:ascii="Sylfaen" w:eastAsia="Arial Unicode MS" w:hAnsi="Sylfaen" w:cs="Arial Unicode MS"/>
          <w:b/>
          <w:sz w:val="20"/>
          <w:szCs w:val="20"/>
        </w:rPr>
        <w:t>საექთნო</w:t>
      </w:r>
      <w:proofErr w:type="spellEnd"/>
      <w:proofErr w:type="gram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საქმეში</w:t>
      </w:r>
      <w:r w:rsidRPr="007A4E5D">
        <w:rPr>
          <w:rFonts w:ascii="Sylfaen" w:eastAsia="Arial Unicode MS" w:hAnsi="Sylfaen" w:cs="Arial Unicode MS"/>
          <w:sz w:val="20"/>
          <w:szCs w:val="20"/>
        </w:rPr>
        <w:t>კვალიფიკაციის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მინიჭებისთვის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სტუდენტმა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უნდა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დააგროვოს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180 </w:t>
      </w: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კრედიტი</w:t>
      </w:r>
      <w:proofErr w:type="spellEnd"/>
      <w:r w:rsidRPr="007A4E5D">
        <w:rPr>
          <w:rFonts w:ascii="Sylfaen" w:eastAsia="Arial Unicode MS" w:hAnsi="Sylfaen" w:cs="Arial Unicode MS"/>
          <w:b/>
          <w:sz w:val="20"/>
          <w:szCs w:val="20"/>
        </w:rPr>
        <w:t>.</w:t>
      </w:r>
    </w:p>
    <w:p w:rsidR="00CD1D68" w:rsidRPr="007A4E5D" w:rsidRDefault="00CD1D68" w:rsidP="00CD1D68">
      <w:pPr>
        <w:tabs>
          <w:tab w:val="left" w:pos="360"/>
        </w:tabs>
        <w:spacing w:line="360" w:lineRule="auto"/>
        <w:contextualSpacing/>
        <w:jc w:val="both"/>
        <w:rPr>
          <w:rFonts w:ascii="Sylfaen" w:eastAsia="Arial Unicode MS" w:hAnsi="Sylfaen" w:cs="Arial Unicode MS"/>
          <w:sz w:val="20"/>
          <w:szCs w:val="20"/>
        </w:rPr>
      </w:pPr>
      <w:proofErr w:type="spellStart"/>
      <w:proofErr w:type="gramStart"/>
      <w:r w:rsidRPr="007A4E5D">
        <w:rPr>
          <w:rFonts w:ascii="Sylfaen" w:eastAsia="Arial Unicode MS" w:hAnsi="Sylfaen" w:cs="Arial Unicode MS"/>
          <w:sz w:val="20"/>
          <w:szCs w:val="20"/>
        </w:rPr>
        <w:t>მოდულები</w:t>
      </w:r>
      <w:proofErr w:type="spellEnd"/>
      <w:proofErr w:type="gram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კლასიფიცირებულია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შემდეგნაირად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: </w:t>
      </w:r>
    </w:p>
    <w:p w:rsidR="00CD1D68" w:rsidRPr="007A4E5D" w:rsidRDefault="00CD1D68" w:rsidP="00CD1D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contextualSpacing/>
        <w:jc w:val="both"/>
        <w:rPr>
          <w:rFonts w:ascii="Sylfaen" w:hAnsi="Sylfaen"/>
          <w:sz w:val="20"/>
          <w:szCs w:val="20"/>
        </w:rPr>
      </w:pPr>
      <w:proofErr w:type="spellStart"/>
      <w:r w:rsidRPr="007A4E5D">
        <w:rPr>
          <w:rFonts w:ascii="Sylfaen" w:eastAsia="Merriweather" w:hAnsi="Sylfaen" w:cs="Merriweather"/>
          <w:sz w:val="20"/>
          <w:szCs w:val="20"/>
        </w:rPr>
        <w:t>ზ</w:t>
      </w:r>
      <w:r w:rsidRPr="007A4E5D">
        <w:rPr>
          <w:rFonts w:ascii="Sylfaen" w:eastAsia="Arial Unicode MS" w:hAnsi="Sylfaen" w:cs="Arial Unicode MS"/>
          <w:sz w:val="20"/>
          <w:szCs w:val="20"/>
        </w:rPr>
        <w:t>ოგადი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მოდულები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- 9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კრედიტი</w:t>
      </w:r>
      <w:proofErr w:type="spellEnd"/>
    </w:p>
    <w:p w:rsidR="00CD1D68" w:rsidRPr="007A4E5D" w:rsidRDefault="00CD1D68" w:rsidP="00CD1D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contextualSpacing/>
        <w:jc w:val="both"/>
        <w:rPr>
          <w:rFonts w:ascii="Sylfaen" w:hAnsi="Sylfaen"/>
          <w:sz w:val="20"/>
          <w:szCs w:val="20"/>
        </w:rPr>
      </w:pP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თეორიული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სწავლება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საბაზო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მეცნიერებები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- 24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კრედიტი</w:t>
      </w:r>
      <w:proofErr w:type="spellEnd"/>
    </w:p>
    <w:p w:rsidR="00CD1D68" w:rsidRPr="007A4E5D" w:rsidRDefault="00CD1D68" w:rsidP="00CD1D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contextualSpacing/>
        <w:jc w:val="both"/>
        <w:rPr>
          <w:rFonts w:ascii="Sylfaen" w:hAnsi="Sylfaen"/>
          <w:sz w:val="20"/>
          <w:szCs w:val="20"/>
        </w:rPr>
      </w:pP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თეორიული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სწავლება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საექთნო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საქმე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- 45კრედიტი</w:t>
      </w:r>
    </w:p>
    <w:p w:rsidR="00CD1D68" w:rsidRPr="007A4E5D" w:rsidRDefault="00CD1D68" w:rsidP="00CD1D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contextualSpacing/>
        <w:jc w:val="both"/>
        <w:rPr>
          <w:rFonts w:ascii="Sylfaen" w:hAnsi="Sylfaen"/>
          <w:sz w:val="20"/>
          <w:szCs w:val="20"/>
        </w:rPr>
      </w:pP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თეორიული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სწავლება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სოციალური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მეცნიერებები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- 6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კრედიტი</w:t>
      </w:r>
      <w:proofErr w:type="spellEnd"/>
    </w:p>
    <w:p w:rsidR="00CD1D68" w:rsidRPr="007A4E5D" w:rsidRDefault="00CD1D68" w:rsidP="00CD1D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contextualSpacing/>
        <w:jc w:val="both"/>
        <w:rPr>
          <w:rFonts w:ascii="Sylfaen" w:hAnsi="Sylfaen"/>
          <w:sz w:val="20"/>
          <w:szCs w:val="20"/>
        </w:rPr>
      </w:pP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პრაქტიკული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სწავლება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- 6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კრედიტი</w:t>
      </w:r>
      <w:proofErr w:type="spellEnd"/>
    </w:p>
    <w:p w:rsidR="00CD1D68" w:rsidRPr="007A4E5D" w:rsidRDefault="00CD1D68" w:rsidP="00CD1D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contextualSpacing/>
        <w:jc w:val="both"/>
        <w:rPr>
          <w:rFonts w:ascii="Sylfaen" w:hAnsi="Sylfaen"/>
          <w:sz w:val="20"/>
          <w:szCs w:val="20"/>
        </w:rPr>
      </w:pP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კლინიკური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სწავლება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-90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კრედიტი</w:t>
      </w:r>
      <w:proofErr w:type="spellEnd"/>
    </w:p>
    <w:p w:rsidR="00CD1D68" w:rsidRPr="007A4E5D" w:rsidRDefault="00CD1D68" w:rsidP="00CD1D68">
      <w:pPr>
        <w:tabs>
          <w:tab w:val="left" w:pos="360"/>
        </w:tabs>
        <w:ind w:left="720"/>
        <w:jc w:val="both"/>
        <w:rPr>
          <w:rFonts w:ascii="Sylfaen" w:eastAsia="Merriweather" w:hAnsi="Sylfaen" w:cs="Merriweather"/>
          <w:sz w:val="20"/>
          <w:szCs w:val="20"/>
          <w:lang w:val="en-US"/>
        </w:rPr>
      </w:pPr>
    </w:p>
    <w:p w:rsidR="002E16C1" w:rsidRPr="00184E48" w:rsidRDefault="00CD1D68" w:rsidP="00184E48">
      <w:pPr>
        <w:pStyle w:val="ListParagraph"/>
        <w:ind w:left="360"/>
        <w:jc w:val="both"/>
        <w:rPr>
          <w:rFonts w:ascii="Sylfaen" w:hAnsi="Sylfaen" w:cs="Sylfaen"/>
          <w:b/>
          <w:sz w:val="20"/>
          <w:szCs w:val="20"/>
          <w:lang w:val="en-US"/>
        </w:rPr>
      </w:pP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კვალიფიკაციის</w:t>
      </w:r>
      <w:r w:rsidRPr="007A4E5D">
        <w:rPr>
          <w:rFonts w:ascii="Sylfaen" w:hAnsi="Sylfaen"/>
          <w:sz w:val="20"/>
          <w:szCs w:val="20"/>
        </w:rPr>
        <w:t>მისანიჭებლად</w:t>
      </w:r>
      <w:proofErr w:type="spellEnd"/>
      <w:r w:rsidRPr="007A4E5D">
        <w:rPr>
          <w:rFonts w:ascii="Sylfaen" w:hAnsi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sz w:val="20"/>
          <w:szCs w:val="20"/>
        </w:rPr>
        <w:t>ქართულენოვანმა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sz w:val="20"/>
          <w:szCs w:val="20"/>
        </w:rPr>
        <w:t>პროფესიულმა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sz w:val="20"/>
          <w:szCs w:val="20"/>
        </w:rPr>
        <w:t>სტუდენტმა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sz w:val="20"/>
          <w:szCs w:val="20"/>
        </w:rPr>
        <w:t>უნდა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sz w:val="20"/>
          <w:szCs w:val="20"/>
        </w:rPr>
        <w:t>დააგროვოს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sz w:val="20"/>
          <w:szCs w:val="20"/>
        </w:rPr>
        <w:t>ჯამურად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</w:t>
      </w:r>
      <w:r w:rsidRPr="007A4E5D">
        <w:rPr>
          <w:rFonts w:ascii="Sylfaen" w:hAnsi="Sylfaen" w:cs="Sylfaen"/>
          <w:sz w:val="20"/>
          <w:szCs w:val="20"/>
          <w:lang w:val="en-US"/>
        </w:rPr>
        <w:t>180</w:t>
      </w:r>
      <w:r w:rsidRPr="007A4E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sz w:val="20"/>
          <w:szCs w:val="20"/>
        </w:rPr>
        <w:t>კრედიტი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7A4E5D">
        <w:rPr>
          <w:rFonts w:ascii="Sylfaen" w:hAnsi="Sylfaen"/>
          <w:sz w:val="20"/>
          <w:szCs w:val="20"/>
        </w:rPr>
        <w:t>ხოლო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Pr="007A4E5D">
        <w:rPr>
          <w:rFonts w:ascii="Sylfaen" w:hAnsi="Sylfaen" w:cs="Sylfaen"/>
          <w:sz w:val="20"/>
          <w:szCs w:val="20"/>
        </w:rPr>
        <w:t>არაქართულენოვანმა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sz w:val="20"/>
          <w:szCs w:val="20"/>
        </w:rPr>
        <w:t>პროფესიულმა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sz w:val="20"/>
          <w:szCs w:val="20"/>
        </w:rPr>
        <w:t>სტუდენტმა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sz w:val="20"/>
          <w:szCs w:val="20"/>
        </w:rPr>
        <w:t>უნდა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sz w:val="20"/>
          <w:szCs w:val="20"/>
        </w:rPr>
        <w:t>დააგროვოს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sz w:val="20"/>
          <w:szCs w:val="20"/>
        </w:rPr>
        <w:t>ჯამურად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</w:t>
      </w:r>
      <w:r w:rsidRPr="007A4E5D">
        <w:rPr>
          <w:rFonts w:ascii="Sylfaen" w:hAnsi="Sylfaen" w:cs="Sylfaen"/>
          <w:sz w:val="20"/>
          <w:szCs w:val="20"/>
          <w:lang w:val="en-US"/>
        </w:rPr>
        <w:t>210</w:t>
      </w:r>
      <w:r w:rsidRPr="007A4E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sz w:val="20"/>
          <w:szCs w:val="20"/>
        </w:rPr>
        <w:t>კრედიტი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7A4E5D">
        <w:rPr>
          <w:rFonts w:ascii="Sylfaen" w:hAnsi="Sylfaen" w:cs="Sylfaen"/>
          <w:sz w:val="20"/>
          <w:szCs w:val="20"/>
        </w:rPr>
        <w:t>რომელთაგან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</w:t>
      </w:r>
      <w:r w:rsidRPr="007A4E5D">
        <w:rPr>
          <w:rFonts w:ascii="Sylfaen" w:hAnsi="Sylfaen" w:cs="Sylfaen"/>
          <w:sz w:val="20"/>
          <w:szCs w:val="20"/>
          <w:lang w:val="en-US"/>
        </w:rPr>
        <w:t>180</w:t>
      </w:r>
      <w:r w:rsidRPr="007A4E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sz w:val="20"/>
          <w:szCs w:val="20"/>
        </w:rPr>
        <w:t>კრედიტს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sz w:val="20"/>
          <w:szCs w:val="20"/>
        </w:rPr>
        <w:t>ემატება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sz w:val="20"/>
          <w:szCs w:val="20"/>
        </w:rPr>
        <w:t>ქართული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sz w:val="20"/>
          <w:szCs w:val="20"/>
        </w:rPr>
        <w:t>ენა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A2</w:t>
      </w:r>
      <w:proofErr w:type="spellStart"/>
      <w:r w:rsidRPr="007A4E5D">
        <w:rPr>
          <w:rFonts w:ascii="Sylfaen" w:hAnsi="Sylfaen" w:cs="Sylfaen"/>
          <w:sz w:val="20"/>
          <w:szCs w:val="20"/>
          <w:lang w:val="en-US"/>
        </w:rPr>
        <w:t>და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sz w:val="20"/>
          <w:szCs w:val="20"/>
        </w:rPr>
        <w:t>ქართული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sz w:val="20"/>
          <w:szCs w:val="20"/>
        </w:rPr>
        <w:t>ენა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</w:t>
      </w:r>
      <w:r w:rsidRPr="007A4E5D">
        <w:rPr>
          <w:rFonts w:ascii="Sylfaen" w:hAnsi="Sylfaen" w:cs="Sylfaen"/>
          <w:sz w:val="20"/>
          <w:szCs w:val="20"/>
          <w:lang w:val="en-US"/>
        </w:rPr>
        <w:t xml:space="preserve">B1 </w:t>
      </w:r>
      <w:r w:rsidRPr="007A4E5D">
        <w:rPr>
          <w:rFonts w:ascii="Sylfaen" w:hAnsi="Sylfaen" w:cs="Sylfaen"/>
          <w:sz w:val="20"/>
          <w:szCs w:val="20"/>
        </w:rPr>
        <w:t xml:space="preserve"> (</w:t>
      </w:r>
      <w:r w:rsidRPr="007A4E5D">
        <w:rPr>
          <w:rFonts w:ascii="Sylfaen" w:hAnsi="Sylfaen" w:cs="Sylfaen"/>
          <w:sz w:val="20"/>
          <w:szCs w:val="20"/>
          <w:lang w:val="en-US"/>
        </w:rPr>
        <w:t>30</w:t>
      </w:r>
      <w:proofErr w:type="spellStart"/>
      <w:r w:rsidRPr="007A4E5D">
        <w:rPr>
          <w:rFonts w:ascii="Sylfaen" w:hAnsi="Sylfaen" w:cs="Sylfaen"/>
          <w:sz w:val="20"/>
          <w:szCs w:val="20"/>
        </w:rPr>
        <w:t>კრედიტი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).  </w:t>
      </w:r>
      <w:r w:rsidRPr="007A4E5D">
        <w:rPr>
          <w:rFonts w:ascii="Sylfaen" w:hAnsi="Sylfaen" w:cs="Sylfaen"/>
          <w:sz w:val="20"/>
          <w:szCs w:val="20"/>
        </w:rPr>
        <w:br/>
      </w:r>
    </w:p>
    <w:p w:rsidR="002E16C1" w:rsidRPr="007A4E5D" w:rsidRDefault="002E16C1" w:rsidP="00CD1D68">
      <w:pPr>
        <w:pStyle w:val="ListParagraph"/>
        <w:ind w:left="360"/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:rsidR="00CD1D68" w:rsidRPr="007A4E5D" w:rsidRDefault="00CD1D68" w:rsidP="00CD1D68">
      <w:pPr>
        <w:pStyle w:val="ListParagraph"/>
        <w:ind w:left="360"/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7A4E5D">
        <w:rPr>
          <w:rFonts w:ascii="Sylfaen" w:hAnsi="Sylfaen" w:cs="Sylfaen"/>
          <w:b/>
          <w:sz w:val="20"/>
          <w:szCs w:val="20"/>
        </w:rPr>
        <w:t>სწავლება-სწავლების</w:t>
      </w:r>
      <w:proofErr w:type="spellEnd"/>
      <w:proofErr w:type="gramEnd"/>
      <w:r w:rsidRPr="007A4E5D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b/>
          <w:sz w:val="20"/>
          <w:szCs w:val="20"/>
        </w:rPr>
        <w:t>ხანგრძლივობა</w:t>
      </w:r>
      <w:proofErr w:type="spellEnd"/>
      <w:r w:rsidRPr="007A4E5D">
        <w:rPr>
          <w:rFonts w:ascii="Sylfaen" w:hAnsi="Sylfaen" w:cs="Sylfaen"/>
          <w:b/>
          <w:sz w:val="20"/>
          <w:szCs w:val="20"/>
        </w:rPr>
        <w:t xml:space="preserve">: </w:t>
      </w:r>
    </w:p>
    <w:p w:rsidR="00CD1D68" w:rsidRPr="007A4E5D" w:rsidRDefault="00CD1D68" w:rsidP="00CD1D68">
      <w:pPr>
        <w:pStyle w:val="ListParagraph"/>
        <w:ind w:left="-270"/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7A4E5D">
        <w:rPr>
          <w:rFonts w:ascii="Sylfaen" w:hAnsi="Sylfaen" w:cs="Sylfaen"/>
          <w:sz w:val="20"/>
          <w:szCs w:val="20"/>
        </w:rPr>
        <w:t>ქართულენოვანი</w:t>
      </w:r>
      <w:proofErr w:type="spellEnd"/>
      <w:proofErr w:type="gramEnd"/>
      <w:r w:rsidRPr="007A4E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sz w:val="20"/>
          <w:szCs w:val="20"/>
        </w:rPr>
        <w:t>სტუდენტებისათვის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</w:t>
      </w:r>
      <w:r w:rsidRPr="007A4E5D">
        <w:rPr>
          <w:rFonts w:ascii="Sylfaen" w:hAnsi="Sylfaen" w:cs="Sylfaen"/>
          <w:sz w:val="20"/>
          <w:szCs w:val="20"/>
          <w:lang w:val="en-US"/>
        </w:rPr>
        <w:t>32.5</w:t>
      </w:r>
      <w:proofErr w:type="spellStart"/>
      <w:r w:rsidRPr="007A4E5D">
        <w:rPr>
          <w:rFonts w:ascii="Sylfaen" w:hAnsi="Sylfaen" w:cs="Sylfaen"/>
          <w:sz w:val="20"/>
          <w:szCs w:val="20"/>
        </w:rPr>
        <w:t>თვე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; </w:t>
      </w:r>
    </w:p>
    <w:p w:rsidR="00CD1D68" w:rsidRPr="007A4E5D" w:rsidRDefault="00CD1D68" w:rsidP="00CD1D68">
      <w:pPr>
        <w:pStyle w:val="ListParagraph"/>
        <w:ind w:left="-270"/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7A4E5D">
        <w:rPr>
          <w:rFonts w:ascii="Sylfaen" w:hAnsi="Sylfaen" w:cs="Sylfaen"/>
          <w:sz w:val="20"/>
          <w:szCs w:val="20"/>
        </w:rPr>
        <w:t>არაქართულენოვანი</w:t>
      </w:r>
      <w:proofErr w:type="spellEnd"/>
      <w:proofErr w:type="gramEnd"/>
      <w:r w:rsidRPr="007A4E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sz w:val="20"/>
          <w:szCs w:val="20"/>
        </w:rPr>
        <w:t>სტუდენტებისათვის</w:t>
      </w:r>
      <w:proofErr w:type="spellEnd"/>
      <w:r w:rsidRPr="007A4E5D">
        <w:rPr>
          <w:rFonts w:ascii="Sylfaen" w:hAnsi="Sylfaen" w:cs="Sylfaen"/>
          <w:sz w:val="20"/>
          <w:szCs w:val="20"/>
        </w:rPr>
        <w:t xml:space="preserve"> </w:t>
      </w:r>
      <w:r w:rsidRPr="007A4E5D">
        <w:rPr>
          <w:rFonts w:ascii="Sylfaen" w:hAnsi="Sylfaen" w:cs="Sylfaen"/>
          <w:sz w:val="20"/>
          <w:szCs w:val="20"/>
          <w:lang w:val="en-US"/>
        </w:rPr>
        <w:t>38</w:t>
      </w:r>
      <w:r w:rsidRPr="007A4E5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A4E5D">
        <w:rPr>
          <w:rFonts w:ascii="Sylfaen" w:hAnsi="Sylfaen" w:cs="Sylfaen"/>
          <w:sz w:val="20"/>
          <w:szCs w:val="20"/>
        </w:rPr>
        <w:t>თვე</w:t>
      </w:r>
      <w:proofErr w:type="spellEnd"/>
      <w:r w:rsidRPr="007A4E5D">
        <w:rPr>
          <w:rFonts w:ascii="Sylfaen" w:hAnsi="Sylfaen" w:cs="Sylfaen"/>
          <w:sz w:val="20"/>
          <w:szCs w:val="20"/>
        </w:rPr>
        <w:t>;</w:t>
      </w:r>
    </w:p>
    <w:p w:rsidR="00CD1D68" w:rsidRPr="007A4E5D" w:rsidRDefault="00CD1D68" w:rsidP="00CD1D68">
      <w:pPr>
        <w:tabs>
          <w:tab w:val="left" w:pos="360"/>
        </w:tabs>
        <w:ind w:left="720"/>
        <w:jc w:val="both"/>
        <w:rPr>
          <w:rFonts w:ascii="Sylfaen" w:eastAsia="Merriweather" w:hAnsi="Sylfaen" w:cs="Merriweather"/>
          <w:sz w:val="20"/>
          <w:szCs w:val="20"/>
          <w:lang w:val="en-US"/>
        </w:rPr>
      </w:pPr>
    </w:p>
    <w:p w:rsidR="00CD1D68" w:rsidRPr="007A4E5D" w:rsidRDefault="00CD1D68" w:rsidP="00CD1D68">
      <w:pPr>
        <w:ind w:firstLine="360"/>
        <w:jc w:val="both"/>
        <w:rPr>
          <w:rFonts w:ascii="Sylfaen" w:eastAsia="Arial Unicode MS" w:hAnsi="Sylfaen" w:cs="Arial Unicode MS"/>
          <w:sz w:val="20"/>
          <w:szCs w:val="20"/>
        </w:rPr>
      </w:pPr>
      <w:proofErr w:type="spellStart"/>
      <w:proofErr w:type="gramStart"/>
      <w:r w:rsidRPr="007A4E5D">
        <w:rPr>
          <w:rFonts w:ascii="Sylfaen" w:eastAsia="Arial Unicode MS" w:hAnsi="Sylfaen" w:cs="Arial Unicode MS"/>
          <w:sz w:val="20"/>
          <w:szCs w:val="20"/>
        </w:rPr>
        <w:t>საგანმანათლებლო</w:t>
      </w:r>
      <w:proofErr w:type="spellEnd"/>
      <w:proofErr w:type="gram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პროგრამა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ითვალისწინებს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როგორც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თეორიულ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პრაქტიკულ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ასევე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-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კლინიკური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სწავლების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კომპონენტსაც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. </w:t>
      </w:r>
      <w:proofErr w:type="spellStart"/>
      <w:proofErr w:type="gramStart"/>
      <w:r w:rsidRPr="007A4E5D">
        <w:rPr>
          <w:rFonts w:ascii="Sylfaen" w:eastAsia="Arial Unicode MS" w:hAnsi="Sylfaen" w:cs="Arial Unicode MS"/>
          <w:sz w:val="20"/>
          <w:szCs w:val="20"/>
        </w:rPr>
        <w:t>სწავლება-სწავლის</w:t>
      </w:r>
      <w:proofErr w:type="spellEnd"/>
      <w:proofErr w:type="gram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პროცესის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ხანგრძლივობა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არის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სამი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წელი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სრული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დატვირთვით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. </w:t>
      </w:r>
      <w:proofErr w:type="spellStart"/>
      <w:proofErr w:type="gramStart"/>
      <w:r w:rsidRPr="007A4E5D">
        <w:rPr>
          <w:rFonts w:ascii="Sylfaen" w:eastAsia="Arial Unicode MS" w:hAnsi="Sylfaen" w:cs="Arial Unicode MS"/>
          <w:sz w:val="20"/>
          <w:szCs w:val="20"/>
        </w:rPr>
        <w:t>სსიპ</w:t>
      </w:r>
      <w:proofErr w:type="spellEnd"/>
      <w:proofErr w:type="gram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კოლეჯი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„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აისი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“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პასუხისმგებელია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თეორიული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კლინიკური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მეცადინეობის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დაგეგმვა-კოორდინაციაზე.პროფესიული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საგანმანათლებლო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პროგრამით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განსაზღვრული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კლინიკური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სწავლება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სრული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მოცულობის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ნახევარს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(90კრედიტი)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შეადგენს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რომელის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განხორციელებაცდაგეგმილია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პრაქტიკის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ობიექტზე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. </w:t>
      </w:r>
    </w:p>
    <w:p w:rsidR="00CD1D68" w:rsidRPr="007A4E5D" w:rsidRDefault="00CD1D68" w:rsidP="00CD1D68">
      <w:pPr>
        <w:ind w:firstLine="360"/>
        <w:jc w:val="both"/>
        <w:rPr>
          <w:rFonts w:ascii="Sylfaen" w:eastAsia="Arial Unicode MS" w:hAnsi="Sylfaen" w:cs="Arial Unicode MS"/>
          <w:sz w:val="20"/>
          <w:szCs w:val="20"/>
        </w:rPr>
      </w:pPr>
    </w:p>
    <w:p w:rsidR="00CD1D68" w:rsidRPr="007A4E5D" w:rsidRDefault="00CD1D68" w:rsidP="00CD1D68">
      <w:pPr>
        <w:ind w:firstLine="360"/>
        <w:jc w:val="both"/>
        <w:rPr>
          <w:rFonts w:ascii="Sylfaen" w:eastAsia="Merriweather" w:hAnsi="Sylfaen" w:cs="Merriweather"/>
          <w:sz w:val="20"/>
          <w:szCs w:val="20"/>
        </w:rPr>
      </w:pPr>
    </w:p>
    <w:p w:rsidR="00CD1D68" w:rsidRPr="007A4E5D" w:rsidRDefault="00CD1D68" w:rsidP="00CD1D68">
      <w:pPr>
        <w:ind w:firstLine="360"/>
        <w:jc w:val="both"/>
        <w:rPr>
          <w:rFonts w:ascii="Sylfaen" w:eastAsia="Merriweather" w:hAnsi="Sylfaen" w:cs="Merriweather"/>
          <w:sz w:val="20"/>
          <w:szCs w:val="20"/>
        </w:rPr>
      </w:pPr>
    </w:p>
    <w:p w:rsidR="00CD1D68" w:rsidRPr="007A4E5D" w:rsidRDefault="00CD1D68" w:rsidP="00CD1D68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tbl>
      <w:tblPr>
        <w:tblW w:w="13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9"/>
        <w:gridCol w:w="10616"/>
        <w:gridCol w:w="2250"/>
      </w:tblGrid>
      <w:tr w:rsidR="00CD1D68" w:rsidRPr="007A4E5D" w:rsidTr="00165D40">
        <w:trPr>
          <w:trHeight w:val="480"/>
        </w:trPr>
        <w:tc>
          <w:tcPr>
            <w:tcW w:w="13495" w:type="dxa"/>
            <w:gridSpan w:val="3"/>
            <w:shd w:val="clear" w:color="auto" w:fill="D9D9D9"/>
            <w:vAlign w:val="center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განათლება</w:t>
            </w:r>
            <w:proofErr w:type="spellEnd"/>
          </w:p>
        </w:tc>
      </w:tr>
      <w:tr w:rsidR="00CD1D68" w:rsidRPr="007A4E5D" w:rsidTr="00165D40">
        <w:tc>
          <w:tcPr>
            <w:tcW w:w="13495" w:type="dxa"/>
            <w:gridSpan w:val="3"/>
            <w:shd w:val="clear" w:color="auto" w:fill="F2F2F2"/>
          </w:tcPr>
          <w:p w:rsidR="00CD1D68" w:rsidRPr="007A4E5D" w:rsidRDefault="00CD1D68" w:rsidP="00165D40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ზოგადი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მოდულები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</w:p>
        </w:tc>
      </w:tr>
      <w:tr w:rsidR="00CD1D68" w:rsidRPr="007A4E5D" w:rsidTr="00165D40">
        <w:trPr>
          <w:trHeight w:val="380"/>
        </w:trPr>
        <w:tc>
          <w:tcPr>
            <w:tcW w:w="629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A4E5D">
              <w:rPr>
                <w:rFonts w:ascii="Sylfaen" w:eastAsia="Nova Mono" w:hAnsi="Sylfaen" w:cs="Nova Mono"/>
                <w:b/>
                <w:sz w:val="20"/>
                <w:szCs w:val="20"/>
              </w:rPr>
              <w:t>№</w:t>
            </w:r>
          </w:p>
        </w:tc>
        <w:tc>
          <w:tcPr>
            <w:tcW w:w="10616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მოდულის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50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კრედიტი</w:t>
            </w:r>
            <w:proofErr w:type="spellEnd"/>
          </w:p>
        </w:tc>
      </w:tr>
      <w:tr w:rsidR="00CD1D68" w:rsidRPr="007A4E5D" w:rsidTr="00165D40">
        <w:tc>
          <w:tcPr>
            <w:tcW w:w="629" w:type="dxa"/>
          </w:tcPr>
          <w:p w:rsidR="00CD1D68" w:rsidRPr="007A4E5D" w:rsidRDefault="00CD1D68" w:rsidP="00165D40">
            <w:pPr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1</w:t>
            </w:r>
          </w:p>
        </w:tc>
        <w:tc>
          <w:tcPr>
            <w:tcW w:w="10616" w:type="dxa"/>
            <w:vAlign w:val="bottom"/>
          </w:tcPr>
          <w:p w:rsidR="00CD1D68" w:rsidRPr="007A4E5D" w:rsidRDefault="00CD1D68" w:rsidP="00165D40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საინფორმაციო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ტექნოლოგიები-საექთნო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საქმეში</w:t>
            </w:r>
            <w:proofErr w:type="spellEnd"/>
          </w:p>
        </w:tc>
        <w:tc>
          <w:tcPr>
            <w:tcW w:w="2250" w:type="dxa"/>
            <w:vAlign w:val="center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</w:tr>
      <w:tr w:rsidR="00CD1D68" w:rsidRPr="007A4E5D" w:rsidTr="00165D40">
        <w:tc>
          <w:tcPr>
            <w:tcW w:w="629" w:type="dxa"/>
          </w:tcPr>
          <w:p w:rsidR="00CD1D68" w:rsidRPr="007A4E5D" w:rsidRDefault="00CD1D68" w:rsidP="00165D40">
            <w:pPr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  <w:tc>
          <w:tcPr>
            <w:tcW w:w="10616" w:type="dxa"/>
            <w:vAlign w:val="bottom"/>
          </w:tcPr>
          <w:p w:rsidR="00CD1D68" w:rsidRPr="007A4E5D" w:rsidRDefault="00CD1D68" w:rsidP="00165D40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კომუნიკაცია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საქმეში</w:t>
            </w:r>
            <w:proofErr w:type="spellEnd"/>
          </w:p>
        </w:tc>
        <w:tc>
          <w:tcPr>
            <w:tcW w:w="2250" w:type="dxa"/>
            <w:vAlign w:val="center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</w:tr>
      <w:tr w:rsidR="00CD1D68" w:rsidRPr="007A4E5D" w:rsidTr="00165D40">
        <w:tc>
          <w:tcPr>
            <w:tcW w:w="629" w:type="dxa"/>
          </w:tcPr>
          <w:p w:rsidR="00CD1D68" w:rsidRPr="007A4E5D" w:rsidRDefault="00CD1D68" w:rsidP="00165D40">
            <w:pPr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  <w:tc>
          <w:tcPr>
            <w:tcW w:w="10616" w:type="dxa"/>
            <w:vAlign w:val="bottom"/>
          </w:tcPr>
          <w:p w:rsidR="00CD1D68" w:rsidRPr="007A4E5D" w:rsidRDefault="00CD1D68" w:rsidP="00165D40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უცხოური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ენა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-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საქმეში</w:t>
            </w:r>
            <w:proofErr w:type="spellEnd"/>
          </w:p>
        </w:tc>
        <w:tc>
          <w:tcPr>
            <w:tcW w:w="2250" w:type="dxa"/>
            <w:vAlign w:val="center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</w:tr>
      <w:tr w:rsidR="00CD1D68" w:rsidRPr="007A4E5D" w:rsidTr="00165D40">
        <w:tc>
          <w:tcPr>
            <w:tcW w:w="629" w:type="dxa"/>
          </w:tcPr>
          <w:p w:rsidR="00CD1D68" w:rsidRPr="007A4E5D" w:rsidRDefault="00CD1D68" w:rsidP="00165D40">
            <w:pPr>
              <w:ind w:left="36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616" w:type="dxa"/>
            <w:vAlign w:val="center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ჯამი</w:t>
            </w:r>
            <w:proofErr w:type="spellEnd"/>
          </w:p>
        </w:tc>
        <w:tc>
          <w:tcPr>
            <w:tcW w:w="2250" w:type="dxa"/>
            <w:vAlign w:val="center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b/>
                <w:sz w:val="20"/>
                <w:szCs w:val="20"/>
              </w:rPr>
              <w:t>9</w:t>
            </w:r>
          </w:p>
        </w:tc>
      </w:tr>
      <w:tr w:rsidR="00CD1D68" w:rsidRPr="007A4E5D" w:rsidTr="00165D40">
        <w:tc>
          <w:tcPr>
            <w:tcW w:w="13495" w:type="dxa"/>
            <w:gridSpan w:val="3"/>
            <w:shd w:val="clear" w:color="auto" w:fill="F2F2F2"/>
          </w:tcPr>
          <w:p w:rsidR="00CD1D68" w:rsidRPr="007A4E5D" w:rsidRDefault="00CD1D68" w:rsidP="00165D40">
            <w:pPr>
              <w:tabs>
                <w:tab w:val="center" w:pos="6673"/>
              </w:tabs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თეორიული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სწავლება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- 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საბაზო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მეცნიერებები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ab/>
            </w:r>
          </w:p>
        </w:tc>
      </w:tr>
      <w:tr w:rsidR="00CD1D68" w:rsidRPr="007A4E5D" w:rsidTr="00165D40">
        <w:trPr>
          <w:trHeight w:val="300"/>
        </w:trPr>
        <w:tc>
          <w:tcPr>
            <w:tcW w:w="629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A4E5D">
              <w:rPr>
                <w:rFonts w:ascii="Sylfaen" w:eastAsia="Nova Mono" w:hAnsi="Sylfaen" w:cs="Nova Mono"/>
                <w:b/>
                <w:sz w:val="20"/>
                <w:szCs w:val="20"/>
              </w:rPr>
              <w:t>№</w:t>
            </w:r>
          </w:p>
        </w:tc>
        <w:tc>
          <w:tcPr>
            <w:tcW w:w="10616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მოდულის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50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კრედიტი</w:t>
            </w:r>
            <w:proofErr w:type="spellEnd"/>
          </w:p>
        </w:tc>
      </w:tr>
      <w:tr w:rsidR="00CD1D68" w:rsidRPr="007A4E5D" w:rsidTr="00165D40">
        <w:trPr>
          <w:trHeight w:val="313"/>
        </w:trPr>
        <w:tc>
          <w:tcPr>
            <w:tcW w:w="629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1</w:t>
            </w:r>
          </w:p>
        </w:tc>
        <w:tc>
          <w:tcPr>
            <w:tcW w:w="10616" w:type="dxa"/>
          </w:tcPr>
          <w:p w:rsidR="00CD1D68" w:rsidRPr="007A4E5D" w:rsidRDefault="00CD1D68" w:rsidP="00165D40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ჰისტოლოგია</w:t>
            </w:r>
            <w:proofErr w:type="spellEnd"/>
          </w:p>
        </w:tc>
        <w:tc>
          <w:tcPr>
            <w:tcW w:w="2250" w:type="dxa"/>
            <w:vAlign w:val="center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</w:tr>
      <w:tr w:rsidR="00CD1D68" w:rsidRPr="007A4E5D" w:rsidTr="00165D40">
        <w:trPr>
          <w:trHeight w:val="313"/>
        </w:trPr>
        <w:tc>
          <w:tcPr>
            <w:tcW w:w="629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  <w:tc>
          <w:tcPr>
            <w:tcW w:w="10616" w:type="dxa"/>
          </w:tcPr>
          <w:p w:rsidR="00CD1D68" w:rsidRPr="007A4E5D" w:rsidRDefault="00CD1D68" w:rsidP="00165D40">
            <w:pPr>
              <w:rPr>
                <w:rFonts w:ascii="Sylfaen" w:eastAsia="Arial Unicode MS" w:hAnsi="Sylfaen" w:cs="Arial Unicode MS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ბიოქიმია</w:t>
            </w:r>
            <w:proofErr w:type="spellEnd"/>
          </w:p>
        </w:tc>
        <w:tc>
          <w:tcPr>
            <w:tcW w:w="2250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4</w:t>
            </w:r>
          </w:p>
        </w:tc>
      </w:tr>
      <w:tr w:rsidR="00CD1D68" w:rsidRPr="007A4E5D" w:rsidTr="00165D40">
        <w:trPr>
          <w:trHeight w:val="313"/>
        </w:trPr>
        <w:tc>
          <w:tcPr>
            <w:tcW w:w="629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  <w:tc>
          <w:tcPr>
            <w:tcW w:w="10616" w:type="dxa"/>
          </w:tcPr>
          <w:p w:rsidR="00CD1D68" w:rsidRPr="007A4E5D" w:rsidRDefault="00CD1D68" w:rsidP="00165D40">
            <w:pPr>
              <w:rPr>
                <w:rFonts w:ascii="Sylfaen" w:eastAsia="Arial Unicode MS" w:hAnsi="Sylfaen" w:cs="Arial Unicode MS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მიკრობიოლოგია</w:t>
            </w:r>
            <w:proofErr w:type="spellEnd"/>
          </w:p>
        </w:tc>
        <w:tc>
          <w:tcPr>
            <w:tcW w:w="2250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4</w:t>
            </w:r>
          </w:p>
        </w:tc>
      </w:tr>
      <w:tr w:rsidR="00CD1D68" w:rsidRPr="007A4E5D" w:rsidTr="00165D40">
        <w:trPr>
          <w:trHeight w:val="300"/>
        </w:trPr>
        <w:tc>
          <w:tcPr>
            <w:tcW w:w="629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4</w:t>
            </w:r>
          </w:p>
        </w:tc>
        <w:tc>
          <w:tcPr>
            <w:tcW w:w="10616" w:type="dxa"/>
          </w:tcPr>
          <w:p w:rsidR="00CD1D68" w:rsidRPr="007A4E5D" w:rsidRDefault="00CD1D68" w:rsidP="00165D40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ანატომია-ფიზიოლოგია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10</w:t>
            </w:r>
          </w:p>
        </w:tc>
      </w:tr>
      <w:tr w:rsidR="00CD1D68" w:rsidRPr="007A4E5D" w:rsidTr="00165D40">
        <w:trPr>
          <w:trHeight w:val="300"/>
        </w:trPr>
        <w:tc>
          <w:tcPr>
            <w:tcW w:w="629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  <w:tc>
          <w:tcPr>
            <w:tcW w:w="10616" w:type="dxa"/>
          </w:tcPr>
          <w:p w:rsidR="00CD1D68" w:rsidRPr="007A4E5D" w:rsidRDefault="00CD1D68" w:rsidP="00165D40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პათოლოგია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პათანატომია-პათფიზიოლოგია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4</w:t>
            </w:r>
          </w:p>
        </w:tc>
      </w:tr>
      <w:tr w:rsidR="00CD1D68" w:rsidRPr="007A4E5D" w:rsidTr="00165D40">
        <w:tc>
          <w:tcPr>
            <w:tcW w:w="629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616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ჯამი</w:t>
            </w:r>
            <w:proofErr w:type="spellEnd"/>
          </w:p>
        </w:tc>
        <w:tc>
          <w:tcPr>
            <w:tcW w:w="2250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b/>
                <w:sz w:val="20"/>
                <w:szCs w:val="20"/>
              </w:rPr>
              <w:t>24</w:t>
            </w:r>
          </w:p>
        </w:tc>
      </w:tr>
      <w:tr w:rsidR="00CD1D68" w:rsidRPr="007A4E5D" w:rsidTr="00165D40">
        <w:trPr>
          <w:trHeight w:val="280"/>
        </w:trPr>
        <w:tc>
          <w:tcPr>
            <w:tcW w:w="13495" w:type="dxa"/>
            <w:gridSpan w:val="3"/>
            <w:shd w:val="clear" w:color="auto" w:fill="D9D9D9"/>
            <w:vAlign w:val="center"/>
          </w:tcPr>
          <w:p w:rsidR="00CD1D68" w:rsidRPr="007A4E5D" w:rsidRDefault="00CD1D68" w:rsidP="00165D40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CD1D68" w:rsidRPr="007A4E5D" w:rsidTr="00165D40">
        <w:tc>
          <w:tcPr>
            <w:tcW w:w="13495" w:type="dxa"/>
            <w:gridSpan w:val="3"/>
            <w:shd w:val="clear" w:color="auto" w:fill="F2F2F2"/>
          </w:tcPr>
          <w:p w:rsidR="00CD1D68" w:rsidRPr="007A4E5D" w:rsidRDefault="00CD1D68" w:rsidP="00165D40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თეორიული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სწავლება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საქმე</w:t>
            </w:r>
            <w:proofErr w:type="spellEnd"/>
          </w:p>
        </w:tc>
      </w:tr>
      <w:tr w:rsidR="00CD1D68" w:rsidRPr="007A4E5D" w:rsidTr="00165D40">
        <w:tc>
          <w:tcPr>
            <w:tcW w:w="629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A4E5D">
              <w:rPr>
                <w:rFonts w:ascii="Sylfaen" w:eastAsia="Nova Mono" w:hAnsi="Sylfaen" w:cs="Nova Mono"/>
                <w:b/>
                <w:sz w:val="20"/>
                <w:szCs w:val="20"/>
              </w:rPr>
              <w:t>№</w:t>
            </w:r>
          </w:p>
        </w:tc>
        <w:tc>
          <w:tcPr>
            <w:tcW w:w="10616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მოდულის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50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კრედიტი</w:t>
            </w:r>
            <w:proofErr w:type="spellEnd"/>
          </w:p>
        </w:tc>
      </w:tr>
      <w:tr w:rsidR="00CD1D68" w:rsidRPr="007A4E5D" w:rsidTr="00165D40">
        <w:trPr>
          <w:trHeight w:val="240"/>
        </w:trPr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ind w:left="-105"/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1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ind w:left="-14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დოზირების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პრინციპები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საქმეში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4</w:t>
            </w:r>
          </w:p>
        </w:tc>
      </w:tr>
      <w:tr w:rsidR="00CD1D68" w:rsidRPr="007A4E5D" w:rsidTr="00165D40">
        <w:trPr>
          <w:trHeight w:val="240"/>
        </w:trPr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ind w:left="-105"/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ფარმაკოლოგია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ind w:left="-105"/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ტერმინოლოგია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დოკუმენტაცია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საქმეში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ind w:left="-105"/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4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ინფექციის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კონტროლის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ind w:left="-105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გერონტოლოგია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გერიატრიის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ind w:left="-105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6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ქირურგიული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პაციენტის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მართვის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6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ind w:left="-105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7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თერაპიული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პაციენტის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მართვის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7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ind w:left="-105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8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გადაუდებელი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პაციენტის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მართვის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ind w:left="-105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9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კრიტიკულ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მდგომარეობაში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მყოფი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პაციენტის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მართვის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საფუძვლები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ანესთეზია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ind w:left="-105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10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სამეანო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გინეკოლოგიური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პაციენტის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მართვის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ind w:left="-105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11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პედიატრია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მოზარდები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ind w:left="-105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12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ფსიქიკური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ჯანმრთელობა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ფსიქიატრია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bookmarkStart w:id="0" w:name="_gjdgxs" w:colFirst="0" w:colLast="0"/>
            <w:bookmarkEnd w:id="0"/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ind w:left="360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ჯამი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b/>
                <w:sz w:val="20"/>
                <w:szCs w:val="20"/>
              </w:rPr>
              <w:t>45</w:t>
            </w:r>
          </w:p>
        </w:tc>
      </w:tr>
    </w:tbl>
    <w:p w:rsidR="00CD1D68" w:rsidRPr="007A4E5D" w:rsidRDefault="00CD1D68" w:rsidP="00CD1D68">
      <w:pPr>
        <w:ind w:left="360"/>
        <w:rPr>
          <w:rFonts w:ascii="Sylfaen" w:eastAsia="Merriweather" w:hAnsi="Sylfaen" w:cs="Merriweather"/>
          <w:b/>
          <w:sz w:val="20"/>
          <w:szCs w:val="20"/>
        </w:rPr>
      </w:pPr>
    </w:p>
    <w:tbl>
      <w:tblPr>
        <w:tblW w:w="13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9"/>
        <w:gridCol w:w="10616"/>
        <w:gridCol w:w="2322"/>
      </w:tblGrid>
      <w:tr w:rsidR="00CD1D68" w:rsidRPr="007A4E5D" w:rsidTr="00165D40">
        <w:trPr>
          <w:trHeight w:val="280"/>
        </w:trPr>
        <w:tc>
          <w:tcPr>
            <w:tcW w:w="13562" w:type="dxa"/>
            <w:gridSpan w:val="3"/>
            <w:shd w:val="clear" w:color="auto" w:fill="D9D9D9"/>
            <w:vAlign w:val="center"/>
          </w:tcPr>
          <w:p w:rsidR="00CD1D68" w:rsidRPr="007A4E5D" w:rsidRDefault="00CD1D68" w:rsidP="00165D40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თეორიული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სწავლება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სოციალურ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მეცნიერებებში</w:t>
            </w:r>
            <w:proofErr w:type="spellEnd"/>
          </w:p>
        </w:tc>
      </w:tr>
      <w:tr w:rsidR="00CD1D68" w:rsidRPr="007A4E5D" w:rsidTr="00165D40">
        <w:tc>
          <w:tcPr>
            <w:tcW w:w="13562" w:type="dxa"/>
            <w:gridSpan w:val="3"/>
            <w:shd w:val="clear" w:color="auto" w:fill="F2F2F2"/>
          </w:tcPr>
          <w:p w:rsidR="00CD1D68" w:rsidRPr="007A4E5D" w:rsidRDefault="00CD1D68" w:rsidP="00165D40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CD1D68" w:rsidRPr="007A4E5D" w:rsidTr="00165D40">
        <w:tc>
          <w:tcPr>
            <w:tcW w:w="629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A4E5D">
              <w:rPr>
                <w:rFonts w:ascii="Sylfaen" w:eastAsia="Nova Mono" w:hAnsi="Sylfaen" w:cs="Nova Mono"/>
                <w:b/>
                <w:sz w:val="20"/>
                <w:szCs w:val="20"/>
              </w:rPr>
              <w:t>№</w:t>
            </w:r>
          </w:p>
        </w:tc>
        <w:tc>
          <w:tcPr>
            <w:tcW w:w="10616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მოდულის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322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კრედიტი</w:t>
            </w:r>
            <w:proofErr w:type="spellEnd"/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ind w:left="-23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1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პრაქტიკის</w:t>
            </w:r>
            <w:proofErr w:type="spellEnd"/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პრინციპები</w:t>
            </w:r>
            <w:proofErr w:type="spellEnd"/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სხვადასხვა</w:t>
            </w:r>
            <w:proofErr w:type="spellEnd"/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ტიპის</w:t>
            </w:r>
            <w:proofErr w:type="spellEnd"/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სამედიცინო</w:t>
            </w:r>
            <w:proofErr w:type="spellEnd"/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დაწესებულებებში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1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ind w:left="-23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სამართლებრივი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ასპექტები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საქმეში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მენეჯმენტის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ind w:left="360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ჯამი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b/>
                <w:sz w:val="20"/>
                <w:szCs w:val="20"/>
              </w:rPr>
              <w:t>6</w:t>
            </w:r>
          </w:p>
        </w:tc>
      </w:tr>
    </w:tbl>
    <w:p w:rsidR="00CD1D68" w:rsidRPr="007A4E5D" w:rsidRDefault="00CD1D68" w:rsidP="00CD1D68">
      <w:pPr>
        <w:ind w:left="360"/>
        <w:rPr>
          <w:rFonts w:ascii="Sylfaen" w:eastAsia="Merriweather" w:hAnsi="Sylfaen" w:cs="Merriweather"/>
          <w:b/>
          <w:sz w:val="20"/>
          <w:szCs w:val="20"/>
        </w:rPr>
      </w:pPr>
    </w:p>
    <w:p w:rsidR="00CD1D68" w:rsidRPr="007A4E5D" w:rsidRDefault="00CD1D68" w:rsidP="00CD1D68">
      <w:pPr>
        <w:ind w:left="360"/>
        <w:rPr>
          <w:rFonts w:ascii="Sylfaen" w:eastAsia="Merriweather" w:hAnsi="Sylfaen" w:cs="Merriweather"/>
          <w:b/>
          <w:sz w:val="20"/>
          <w:szCs w:val="20"/>
        </w:rPr>
      </w:pPr>
    </w:p>
    <w:tbl>
      <w:tblPr>
        <w:tblW w:w="13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9"/>
        <w:gridCol w:w="10616"/>
        <w:gridCol w:w="2322"/>
      </w:tblGrid>
      <w:tr w:rsidR="00CD1D68" w:rsidRPr="007A4E5D" w:rsidTr="00165D40">
        <w:trPr>
          <w:trHeight w:val="280"/>
        </w:trPr>
        <w:tc>
          <w:tcPr>
            <w:tcW w:w="13562" w:type="dxa"/>
            <w:gridSpan w:val="3"/>
            <w:shd w:val="clear" w:color="auto" w:fill="D9D9D9"/>
            <w:vAlign w:val="center"/>
          </w:tcPr>
          <w:p w:rsidR="00CD1D68" w:rsidRPr="007A4E5D" w:rsidRDefault="00CD1D68" w:rsidP="00165D40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CD1D68" w:rsidRPr="007A4E5D" w:rsidTr="00165D40">
        <w:tc>
          <w:tcPr>
            <w:tcW w:w="13562" w:type="dxa"/>
            <w:gridSpan w:val="3"/>
            <w:shd w:val="clear" w:color="auto" w:fill="F2F2F2"/>
          </w:tcPr>
          <w:p w:rsidR="00CD1D68" w:rsidRPr="007A4E5D" w:rsidRDefault="00CD1D68" w:rsidP="00165D40">
            <w:pPr>
              <w:jc w:val="both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პროფესიული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დარგობრივი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მოდულები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- 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პრაქტიკული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 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სწავლება</w:t>
            </w:r>
            <w:proofErr w:type="spellEnd"/>
          </w:p>
          <w:p w:rsidR="00CD1D68" w:rsidRPr="007A4E5D" w:rsidRDefault="00CD1D68" w:rsidP="00165D40">
            <w:pPr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(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შესაძლებელია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როგორც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საგანმანათლებლო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დაწესებულებაში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ასევე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კლინიკაში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</w:p>
        </w:tc>
      </w:tr>
      <w:tr w:rsidR="00CD1D68" w:rsidRPr="007A4E5D" w:rsidTr="00165D40">
        <w:tc>
          <w:tcPr>
            <w:tcW w:w="629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A4E5D">
              <w:rPr>
                <w:rFonts w:ascii="Sylfaen" w:eastAsia="Nova Mono" w:hAnsi="Sylfaen" w:cs="Nova Mono"/>
                <w:b/>
                <w:sz w:val="20"/>
                <w:szCs w:val="20"/>
              </w:rPr>
              <w:t>№</w:t>
            </w:r>
          </w:p>
        </w:tc>
        <w:tc>
          <w:tcPr>
            <w:tcW w:w="10616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მოდულის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322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კრედიტი</w:t>
            </w:r>
            <w:proofErr w:type="spellEnd"/>
          </w:p>
        </w:tc>
      </w:tr>
      <w:tr w:rsidR="00CD1D68" w:rsidRPr="007A4E5D" w:rsidTr="00165D40">
        <w:trPr>
          <w:trHeight w:val="340"/>
        </w:trPr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1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ავადმყოფის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მოვლა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4</w:t>
            </w:r>
          </w:p>
        </w:tc>
      </w:tr>
      <w:tr w:rsidR="00CD1D68" w:rsidRPr="007A4E5D" w:rsidTr="00165D40">
        <w:trPr>
          <w:trHeight w:val="300"/>
        </w:trPr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შინმოვლა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</w:tr>
      <w:tr w:rsidR="00CD1D68" w:rsidRPr="007A4E5D" w:rsidTr="00165D40">
        <w:trPr>
          <w:trHeight w:val="300"/>
        </w:trPr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ჯამი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b/>
                <w:sz w:val="20"/>
                <w:szCs w:val="20"/>
              </w:rPr>
              <w:t>6</w:t>
            </w:r>
          </w:p>
        </w:tc>
      </w:tr>
    </w:tbl>
    <w:p w:rsidR="00CD1D68" w:rsidRPr="007A4E5D" w:rsidRDefault="00CD1D68" w:rsidP="00CD1D68">
      <w:pPr>
        <w:rPr>
          <w:rFonts w:ascii="Sylfaen" w:eastAsia="Merriweather" w:hAnsi="Sylfaen" w:cs="Merriweather"/>
          <w:b/>
          <w:sz w:val="20"/>
          <w:szCs w:val="20"/>
        </w:rPr>
      </w:pPr>
    </w:p>
    <w:p w:rsidR="00CD1D68" w:rsidRPr="007A4E5D" w:rsidRDefault="00CD1D68" w:rsidP="00CD1D68">
      <w:pPr>
        <w:ind w:left="360"/>
        <w:rPr>
          <w:rFonts w:ascii="Sylfaen" w:eastAsia="Merriweather" w:hAnsi="Sylfaen" w:cs="Merriweather"/>
          <w:b/>
          <w:sz w:val="20"/>
          <w:szCs w:val="20"/>
        </w:rPr>
      </w:pPr>
    </w:p>
    <w:tbl>
      <w:tblPr>
        <w:tblW w:w="13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9"/>
        <w:gridCol w:w="10616"/>
        <w:gridCol w:w="2322"/>
      </w:tblGrid>
      <w:tr w:rsidR="00CD1D68" w:rsidRPr="007A4E5D" w:rsidTr="00165D40">
        <w:trPr>
          <w:trHeight w:val="280"/>
        </w:trPr>
        <w:tc>
          <w:tcPr>
            <w:tcW w:w="13567" w:type="dxa"/>
            <w:gridSpan w:val="3"/>
            <w:shd w:val="clear" w:color="auto" w:fill="D9D9D9"/>
            <w:vAlign w:val="center"/>
          </w:tcPr>
          <w:p w:rsidR="00CD1D68" w:rsidRPr="007A4E5D" w:rsidRDefault="00CD1D68" w:rsidP="00165D40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CD1D68" w:rsidRPr="007A4E5D" w:rsidTr="00165D40">
        <w:tc>
          <w:tcPr>
            <w:tcW w:w="13567" w:type="dxa"/>
            <w:gridSpan w:val="3"/>
            <w:shd w:val="clear" w:color="auto" w:fill="F2F2F2"/>
          </w:tcPr>
          <w:p w:rsidR="00CD1D68" w:rsidRPr="007A4E5D" w:rsidRDefault="00CD1D68" w:rsidP="00165D40">
            <w:pPr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პროფესიული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დარგობრივი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მოდულები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- 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კლინიკური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სწავლება</w:t>
            </w:r>
            <w:proofErr w:type="spellEnd"/>
          </w:p>
        </w:tc>
      </w:tr>
      <w:tr w:rsidR="00CD1D68" w:rsidRPr="007A4E5D" w:rsidTr="00165D40">
        <w:tc>
          <w:tcPr>
            <w:tcW w:w="629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A4E5D">
              <w:rPr>
                <w:rFonts w:ascii="Sylfaen" w:eastAsia="Nova Mono" w:hAnsi="Sylfaen" w:cs="Nova Mono"/>
                <w:b/>
                <w:sz w:val="20"/>
                <w:szCs w:val="20"/>
              </w:rPr>
              <w:t>№</w:t>
            </w:r>
          </w:p>
        </w:tc>
        <w:tc>
          <w:tcPr>
            <w:tcW w:w="10616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მოდულის</w:t>
            </w:r>
            <w:proofErr w:type="spellEnd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322" w:type="dxa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კრედიტი</w:t>
            </w:r>
            <w:proofErr w:type="spellEnd"/>
          </w:p>
        </w:tc>
      </w:tr>
      <w:tr w:rsidR="00CD1D68" w:rsidRPr="007A4E5D" w:rsidTr="00165D40">
        <w:trPr>
          <w:trHeight w:val="300"/>
        </w:trPr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1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კლინიკური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პრაქტიკა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-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ქირურგიული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პაციენტის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მართვა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11</w:t>
            </w:r>
          </w:p>
        </w:tc>
      </w:tr>
      <w:tr w:rsidR="00CD1D68" w:rsidRPr="007A4E5D" w:rsidTr="00165D40">
        <w:trPr>
          <w:trHeight w:val="300"/>
        </w:trPr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შემაჯამებელი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კლინიკური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პრაქტიკა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-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ქირურგიული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პაციენტის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6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კლინიკური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პრაქტიკა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-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თერაპიული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პაციენტის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მართვა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11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4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შემაჯამებელი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კლინიკური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პრაქტიკა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-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თერაპიული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პაციენტის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6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კლინიკური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პრაქტიკა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-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გადაუდებელი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პაციენტის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10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6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შემაჯამებელი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კლინიკური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პრაქტიკა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-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გადაუდებელი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პაციენტის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7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კლინიკური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პრაქტიკა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-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კრიტიკულ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მდგომარეობაში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მყოფი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პაციენტის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12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8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შემაჯამებელი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კლინიკური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პრაქტიკა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-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კრიტიკულ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მდგომარეობაში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მყოფი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პაციენტის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4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9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კლინიკური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პრაქტიკა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-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სამეანო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გინეკოლოგიური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პაციენტის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6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10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შემაჯამებელი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კლინიკური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პრაქტიკა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-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სამეანო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გინეკოლოგიური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პაციენტის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საექთნო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11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კლინიკური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პრაქტიკა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-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პედიატრია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მოზარდები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7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12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შემაჯამებელი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კლინიკური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პრაქტიკა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-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პედიატრია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მოზარდები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კლინიკური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პრაქტიკა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-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ფსიქიკური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ჯანმრთელობა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ფსიქიატრია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contextualSpacing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14</w:t>
            </w: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შემაჯამებელი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კლინიკური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პრაქტიკა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-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ფსიქიკური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ჯანმრთელობა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7A4E5D">
              <w:rPr>
                <w:rFonts w:ascii="Sylfaen" w:eastAsia="Arial Unicode MS" w:hAnsi="Sylfaen" w:cs="Arial Unicode MS"/>
                <w:sz w:val="20"/>
                <w:szCs w:val="20"/>
              </w:rPr>
              <w:t>ფსიქიატრია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CD1D68" w:rsidRPr="007A4E5D" w:rsidTr="00165D40">
        <w:tc>
          <w:tcPr>
            <w:tcW w:w="629" w:type="dxa"/>
            <w:shd w:val="clear" w:color="auto" w:fill="auto"/>
          </w:tcPr>
          <w:p w:rsidR="00CD1D68" w:rsidRPr="007A4E5D" w:rsidRDefault="00CD1D68" w:rsidP="00165D40">
            <w:pPr>
              <w:ind w:left="360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616" w:type="dxa"/>
            <w:shd w:val="clear" w:color="auto" w:fill="auto"/>
            <w:vAlign w:val="center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7A4E5D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ჯამი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CD1D68" w:rsidRPr="007A4E5D" w:rsidRDefault="00CD1D68" w:rsidP="00165D40">
            <w:pPr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7A4E5D">
              <w:rPr>
                <w:rFonts w:ascii="Sylfaen" w:eastAsia="Merriweather" w:hAnsi="Sylfaen" w:cs="Merriweather"/>
                <w:b/>
                <w:sz w:val="20"/>
                <w:szCs w:val="20"/>
              </w:rPr>
              <w:t>90</w:t>
            </w:r>
          </w:p>
        </w:tc>
      </w:tr>
    </w:tbl>
    <w:p w:rsidR="00CD1D68" w:rsidRPr="007A4E5D" w:rsidRDefault="00CD1D68" w:rsidP="00CD1D68">
      <w:pPr>
        <w:ind w:left="360"/>
        <w:rPr>
          <w:rFonts w:ascii="Sylfaen" w:eastAsia="Merriweather" w:hAnsi="Sylfaen" w:cs="Merriweather"/>
          <w:b/>
          <w:sz w:val="20"/>
          <w:szCs w:val="20"/>
        </w:rPr>
      </w:pPr>
    </w:p>
    <w:p w:rsidR="00CD1D68" w:rsidRPr="007A4E5D" w:rsidRDefault="00CD1D68" w:rsidP="00CD1D68">
      <w:pPr>
        <w:ind w:left="360"/>
        <w:rPr>
          <w:rFonts w:ascii="Sylfaen" w:eastAsia="Merriweather" w:hAnsi="Sylfaen" w:cs="Merriweather"/>
          <w:b/>
          <w:sz w:val="20"/>
          <w:szCs w:val="20"/>
        </w:rPr>
      </w:pPr>
    </w:p>
    <w:p w:rsidR="00CD1D68" w:rsidRPr="007A4E5D" w:rsidRDefault="00CD1D68" w:rsidP="00CD1D68">
      <w:pPr>
        <w:ind w:left="360"/>
        <w:rPr>
          <w:rFonts w:ascii="Sylfaen" w:eastAsia="Merriweather" w:hAnsi="Sylfaen" w:cs="Merriweather"/>
          <w:b/>
          <w:sz w:val="20"/>
          <w:szCs w:val="20"/>
        </w:rPr>
      </w:pPr>
      <w:r w:rsidRPr="007A4E5D">
        <w:rPr>
          <w:rFonts w:ascii="Sylfaen" w:eastAsia="Arial Unicode MS" w:hAnsi="Sylfaen" w:cs="Arial Unicode MS"/>
          <w:b/>
          <w:sz w:val="20"/>
          <w:szCs w:val="20"/>
          <w:lang w:val="en-US"/>
        </w:rPr>
        <w:t>6</w:t>
      </w:r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. </w:t>
      </w:r>
      <w:proofErr w:type="spellStart"/>
      <w:proofErr w:type="gramStart"/>
      <w:r w:rsidRPr="007A4E5D">
        <w:rPr>
          <w:rFonts w:ascii="Sylfaen" w:eastAsia="Arial Unicode MS" w:hAnsi="Sylfaen" w:cs="Arial Unicode MS"/>
          <w:b/>
          <w:sz w:val="20"/>
          <w:szCs w:val="20"/>
        </w:rPr>
        <w:t>სწავლის</w:t>
      </w:r>
      <w:proofErr w:type="spellEnd"/>
      <w:proofErr w:type="gramEnd"/>
      <w:r w:rsidRPr="007A4E5D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b/>
          <w:sz w:val="20"/>
          <w:szCs w:val="20"/>
        </w:rPr>
        <w:t>შედეგები</w:t>
      </w:r>
      <w:proofErr w:type="spellEnd"/>
      <w:r w:rsidRPr="007A4E5D">
        <w:rPr>
          <w:rFonts w:ascii="Sylfaen" w:eastAsia="Arial Unicode MS" w:hAnsi="Sylfaen" w:cs="Arial Unicode MS"/>
          <w:b/>
          <w:sz w:val="20"/>
          <w:szCs w:val="20"/>
        </w:rPr>
        <w:t>:</w:t>
      </w:r>
    </w:p>
    <w:p w:rsidR="00CD1D68" w:rsidRPr="007A4E5D" w:rsidRDefault="00CD1D68" w:rsidP="00CD1D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შეაფასოს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პაციენტის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ჯანმრთელობის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მდგომარეობა</w:t>
      </w:r>
      <w:proofErr w:type="spellEnd"/>
    </w:p>
    <w:p w:rsidR="00CD1D68" w:rsidRPr="007A4E5D" w:rsidRDefault="00CD1D68" w:rsidP="00CD1D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განახორციელოს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თერაპიული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პაციენტის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საექთნო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მართვა</w:t>
      </w:r>
      <w:proofErr w:type="spellEnd"/>
    </w:p>
    <w:p w:rsidR="00CD1D68" w:rsidRPr="007A4E5D" w:rsidRDefault="00CD1D68" w:rsidP="00CD1D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განახორციელოს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ქირურგიული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პაციენტის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საექთნო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მართვა</w:t>
      </w:r>
      <w:proofErr w:type="spellEnd"/>
    </w:p>
    <w:p w:rsidR="00CD1D68" w:rsidRPr="007A4E5D" w:rsidRDefault="00CD1D68" w:rsidP="00CD1D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განახორციელოს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გადაუდებელი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პაციენტის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საექთნო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მართვა</w:t>
      </w:r>
      <w:proofErr w:type="spellEnd"/>
    </w:p>
    <w:p w:rsidR="00CD1D68" w:rsidRPr="007A4E5D" w:rsidRDefault="00CD1D68" w:rsidP="00CD1D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განახორციელოს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კრიტიკულ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მდგომარეობაში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მყოფი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პაციენტის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საექთნო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მართვა</w:t>
      </w:r>
      <w:proofErr w:type="spellEnd"/>
    </w:p>
    <w:p w:rsidR="00CD1D68" w:rsidRPr="007A4E5D" w:rsidRDefault="00CD1D68" w:rsidP="00CD1D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განახორციელოს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პერიოპერაციული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პაციენტის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საექთნო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მართვა</w:t>
      </w:r>
      <w:proofErr w:type="spellEnd"/>
    </w:p>
    <w:p w:rsidR="00CD1D68" w:rsidRPr="007A4E5D" w:rsidRDefault="00CD1D68" w:rsidP="00CD1D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განახორციელოს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სამეანო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გინეკოლოგიური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პაციენტის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საექთნო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მართვა</w:t>
      </w:r>
      <w:proofErr w:type="spellEnd"/>
    </w:p>
    <w:p w:rsidR="00CD1D68" w:rsidRPr="007A4E5D" w:rsidRDefault="00CD1D68" w:rsidP="00CD1D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განახორციელოს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პედიატრიული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პაციენტის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საექთნო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მართვა</w:t>
      </w:r>
      <w:proofErr w:type="spellEnd"/>
    </w:p>
    <w:p w:rsidR="00CD1D68" w:rsidRPr="007A4E5D" w:rsidRDefault="00CD1D68" w:rsidP="00CD1D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განახორციელოს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უზრუნველყოს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შინმოვლის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მომსახურების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გაწევა</w:t>
      </w:r>
      <w:proofErr w:type="spellEnd"/>
    </w:p>
    <w:p w:rsidR="00CD1D68" w:rsidRPr="007A4E5D" w:rsidRDefault="00CD1D68" w:rsidP="00CD1D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განახორციელოს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უზრუნველყოს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გერიატრიული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პაციენტის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საექთნო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მართვა</w:t>
      </w:r>
      <w:proofErr w:type="spellEnd"/>
    </w:p>
    <w:p w:rsidR="00CD1D68" w:rsidRPr="007A4E5D" w:rsidRDefault="00CD1D68" w:rsidP="00CD1D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contextualSpacing/>
        <w:jc w:val="both"/>
        <w:rPr>
          <w:rFonts w:ascii="Sylfaen" w:eastAsia="Merriweather" w:hAnsi="Sylfaen" w:cs="Merriweather"/>
          <w:sz w:val="20"/>
          <w:szCs w:val="20"/>
        </w:rPr>
      </w:pPr>
      <w:proofErr w:type="spellStart"/>
      <w:proofErr w:type="gramStart"/>
      <w:r w:rsidRPr="007A4E5D">
        <w:rPr>
          <w:rFonts w:ascii="Sylfaen" w:eastAsia="Arial Unicode MS" w:hAnsi="Sylfaen" w:cs="Arial Unicode MS"/>
          <w:sz w:val="20"/>
          <w:szCs w:val="20"/>
        </w:rPr>
        <w:t>დაგეგმოს</w:t>
      </w:r>
      <w:proofErr w:type="spellEnd"/>
      <w:proofErr w:type="gram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განახორციელოს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საკუთარი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პრაქტიკისადა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მოვლის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ხარისხის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7A4E5D">
        <w:rPr>
          <w:rFonts w:ascii="Sylfaen" w:eastAsia="Arial Unicode MS" w:hAnsi="Sylfaen" w:cs="Arial Unicode MS"/>
          <w:sz w:val="20"/>
          <w:szCs w:val="20"/>
        </w:rPr>
        <w:t>შეფასება</w:t>
      </w:r>
      <w:proofErr w:type="spellEnd"/>
      <w:r w:rsidRPr="007A4E5D">
        <w:rPr>
          <w:rFonts w:ascii="Sylfaen" w:eastAsia="Arial Unicode MS" w:hAnsi="Sylfaen" w:cs="Arial Unicode MS"/>
          <w:sz w:val="20"/>
          <w:szCs w:val="20"/>
        </w:rPr>
        <w:t>.</w:t>
      </w:r>
    </w:p>
    <w:p w:rsidR="00016B7A" w:rsidRDefault="00016B7A" w:rsidP="00016B7A">
      <w:pPr>
        <w:spacing w:line="360" w:lineRule="auto"/>
        <w:rPr>
          <w:rFonts w:ascii="Sylfaen" w:eastAsia="Arial Unicode MS" w:hAnsi="Sylfaen" w:cs="Arial Unicode MS"/>
          <w:b/>
          <w:sz w:val="20"/>
          <w:szCs w:val="20"/>
          <w:lang w:val="ka-GE"/>
        </w:rPr>
      </w:pPr>
    </w:p>
    <w:sectPr w:rsidR="00016B7A" w:rsidSect="002E16C1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one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va Mo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1B8"/>
    <w:multiLevelType w:val="multilevel"/>
    <w:tmpl w:val="DA3CE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6D76"/>
    <w:multiLevelType w:val="hybridMultilevel"/>
    <w:tmpl w:val="A93A8E32"/>
    <w:lvl w:ilvl="0" w:tplc="88D49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05610"/>
    <w:multiLevelType w:val="hybridMultilevel"/>
    <w:tmpl w:val="431E6026"/>
    <w:lvl w:ilvl="0" w:tplc="5EA691B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258A4"/>
    <w:multiLevelType w:val="multilevel"/>
    <w:tmpl w:val="973E8F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A5E86"/>
    <w:multiLevelType w:val="hybridMultilevel"/>
    <w:tmpl w:val="23526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008A7"/>
    <w:multiLevelType w:val="hybridMultilevel"/>
    <w:tmpl w:val="4F8C0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069CB"/>
    <w:multiLevelType w:val="multilevel"/>
    <w:tmpl w:val="DA2411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DDE0901"/>
    <w:multiLevelType w:val="hybridMultilevel"/>
    <w:tmpl w:val="3BAA4344"/>
    <w:lvl w:ilvl="0" w:tplc="1A0230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38D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12C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84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40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23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6F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A1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083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B7A"/>
    <w:rsid w:val="00016B7A"/>
    <w:rsid w:val="00184E48"/>
    <w:rsid w:val="00235D2C"/>
    <w:rsid w:val="002E16C1"/>
    <w:rsid w:val="004F72D2"/>
    <w:rsid w:val="00674D47"/>
    <w:rsid w:val="0082592C"/>
    <w:rsid w:val="00883676"/>
    <w:rsid w:val="00AB44A4"/>
    <w:rsid w:val="00CD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7A"/>
    <w:pPr>
      <w:spacing w:after="0" w:line="240" w:lineRule="auto"/>
    </w:pPr>
    <w:rPr>
      <w:rFonts w:ascii="StoneSans" w:eastAsia="Times New Roman" w:hAnsi="StoneSans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qFormat/>
    <w:locked/>
    <w:rsid w:val="00016B7A"/>
    <w:rPr>
      <w:rFonts w:ascii="StoneSans" w:eastAsia="Times New Roman" w:hAnsi="StoneSans" w:cs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016B7A"/>
    <w:pPr>
      <w:ind w:left="720"/>
      <w:contextualSpacing/>
    </w:pPr>
  </w:style>
  <w:style w:type="table" w:styleId="TableGrid">
    <w:name w:val="Table Grid"/>
    <w:basedOn w:val="TableNormal"/>
    <w:uiPriority w:val="59"/>
    <w:rsid w:val="00016B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C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dcterms:created xsi:type="dcterms:W3CDTF">2021-03-29T07:37:00Z</dcterms:created>
  <dcterms:modified xsi:type="dcterms:W3CDTF">2021-04-02T08:36:00Z</dcterms:modified>
</cp:coreProperties>
</file>