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A" w:rsidRDefault="00016B7A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81665C" w:rsidRDefault="0081665C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81665C" w:rsidRDefault="0081665C" w:rsidP="0081665C">
      <w:pPr>
        <w:spacing w:line="360" w:lineRule="auto"/>
        <w:jc w:val="center"/>
        <w:rPr>
          <w:rFonts w:ascii="Sylfaen" w:eastAsia="Arial Unicode MS" w:hAnsi="Sylfaen" w:cs="Arial Unicode MS"/>
          <w:b/>
          <w:sz w:val="20"/>
          <w:szCs w:val="20"/>
          <w:lang w:val="en-US"/>
        </w:rPr>
      </w:pPr>
      <w:r>
        <w:rPr>
          <w:rFonts w:ascii="Sylfaen" w:eastAsia="Arial Unicode MS" w:hAnsi="Sylfaen" w:cs="Arial Unicode MS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4580801" cy="2838450"/>
            <wp:effectExtent l="19050" t="0" r="0" b="0"/>
            <wp:docPr id="1" name="Picture 1" descr="C:\Users\David\Desktop\მებაღეობ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მებაღეობა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60" cy="28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5C" w:rsidRDefault="0081665C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81665C" w:rsidRPr="0081665C" w:rsidRDefault="0081665C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062C44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სახელწოდება ქართულ და ინგლისურ ენაზე </w:t>
      </w:r>
      <w:r w:rsidRPr="00062C44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Pr="00062C44">
        <w:rPr>
          <w:rFonts w:ascii="Sylfaen" w:hAnsi="Sylfaen" w:cs="Sylfaen"/>
          <w:sz w:val="20"/>
          <w:szCs w:val="20"/>
          <w:lang w:val="ka-GE"/>
        </w:rPr>
        <w:t>მებაღეობა /Horticulture</w:t>
      </w:r>
    </w:p>
    <w:p w:rsidR="001336BB" w:rsidRPr="00062C44" w:rsidRDefault="001336BB" w:rsidP="001336BB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bCs/>
          <w:sz w:val="20"/>
          <w:szCs w:val="20"/>
          <w:lang w:val="ka-GE"/>
        </w:rPr>
        <w:t xml:space="preserve">მისანიჭებელი კვალიფიკაცია ქართულ და ინგლისურ ენაზე </w:t>
      </w:r>
    </w:p>
    <w:p w:rsidR="001336BB" w:rsidRPr="00062C44" w:rsidRDefault="001336BB" w:rsidP="001336BB">
      <w:pPr>
        <w:tabs>
          <w:tab w:val="left" w:pos="36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ab/>
      </w:r>
    </w:p>
    <w:p w:rsidR="001336BB" w:rsidRPr="00062C44" w:rsidRDefault="001336BB" w:rsidP="001336BB">
      <w:pPr>
        <w:tabs>
          <w:tab w:val="left" w:pos="360"/>
        </w:tabs>
        <w:spacing w:line="276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62C44">
        <w:rPr>
          <w:rFonts w:ascii="Sylfaen" w:hAnsi="Sylfaen"/>
          <w:sz w:val="20"/>
          <w:szCs w:val="20"/>
          <w:lang w:val="ka-GE"/>
        </w:rPr>
        <w:t xml:space="preserve">საშუალო პროფესიულიკვალიფიკაცია </w:t>
      </w:r>
      <w:r w:rsidRPr="00062C44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მებაღეობაში/</w:t>
      </w:r>
      <w:r w:rsidRPr="00062C44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SecondaryVocationalQualificationin</w:t>
      </w: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Horticulture</w:t>
      </w:r>
    </w:p>
    <w:p w:rsidR="001336BB" w:rsidRPr="00062C44" w:rsidRDefault="001336BB" w:rsidP="001336BB">
      <w:pPr>
        <w:tabs>
          <w:tab w:val="left" w:pos="360"/>
        </w:tabs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</w:p>
    <w:p w:rsidR="001336BB" w:rsidRPr="00062C44" w:rsidRDefault="001336BB" w:rsidP="001336BB">
      <w:pPr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62C44">
        <w:rPr>
          <w:rFonts w:ascii="Sylfaen" w:eastAsia="Sylfaen" w:hAnsi="Sylfaen" w:cs="Sylfaen"/>
          <w:sz w:val="20"/>
          <w:szCs w:val="20"/>
          <w:lang w:val="ka-GE"/>
        </w:rPr>
        <w:t>აღნიშნული კვალიფიკაცია განათლების საერთაშორისო კლასიფიკატორის ISCED-ის მიხედვით განეკუთვნება დეტალურ სფეროს -</w:t>
      </w:r>
      <w:r w:rsidRPr="00062C44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მებაღეობა, კოდი: 0812, აღმწერი - </w:t>
      </w:r>
      <w:r w:rsidRPr="00062C44">
        <w:rPr>
          <w:rFonts w:ascii="Sylfaen" w:hAnsi="Sylfaen"/>
          <w:i/>
          <w:color w:val="000000"/>
          <w:sz w:val="20"/>
          <w:szCs w:val="20"/>
          <w:shd w:val="clear" w:color="auto" w:fill="FFFFFF"/>
          <w:lang w:val="ka-GE"/>
        </w:rPr>
        <w:t>„</w:t>
      </w:r>
      <w:r w:rsidRPr="00062C44">
        <w:rPr>
          <w:rFonts w:ascii="Sylfaen" w:hAnsi="Sylfaen" w:cs="Sylfaen"/>
          <w:i/>
          <w:sz w:val="20"/>
          <w:szCs w:val="20"/>
          <w:lang w:val="ka-GE"/>
        </w:rPr>
        <w:t>შეისწავლისმებაღეობისტექნოლოგიებსადამენეჯმენტს</w:t>
      </w:r>
      <w:r w:rsidRPr="00062C44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062C44">
        <w:rPr>
          <w:rFonts w:ascii="Sylfaen" w:hAnsi="Sylfaen" w:cs="Sylfaen"/>
          <w:i/>
          <w:sz w:val="20"/>
          <w:szCs w:val="20"/>
          <w:lang w:val="ka-GE"/>
        </w:rPr>
        <w:t>მეყვავილეობას</w:t>
      </w:r>
      <w:r w:rsidRPr="00062C44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062C44">
        <w:rPr>
          <w:rFonts w:ascii="Sylfaen" w:hAnsi="Sylfaen" w:cs="Sylfaen"/>
          <w:i/>
          <w:sz w:val="20"/>
          <w:szCs w:val="20"/>
          <w:lang w:val="ka-GE"/>
        </w:rPr>
        <w:t>სასათბურემეთოდებს</w:t>
      </w:r>
      <w:r w:rsidRPr="00062C44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062C44">
        <w:rPr>
          <w:rFonts w:ascii="Sylfaen" w:hAnsi="Sylfaen" w:cs="Sylfaen"/>
          <w:i/>
          <w:sz w:val="20"/>
          <w:szCs w:val="20"/>
          <w:lang w:val="ka-GE"/>
        </w:rPr>
        <w:t>სანერგეებისმართვას</w:t>
      </w:r>
      <w:r w:rsidRPr="00062C44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062C44">
        <w:rPr>
          <w:rFonts w:ascii="Sylfaen" w:hAnsi="Sylfaen" w:cs="Sylfaen"/>
          <w:i/>
          <w:sz w:val="20"/>
          <w:szCs w:val="20"/>
          <w:lang w:val="ka-GE"/>
        </w:rPr>
        <w:t>ლანდშაფტისმებაღეობასადასხვა“</w:t>
      </w:r>
      <w:r w:rsidRPr="00062C44">
        <w:rPr>
          <w:rFonts w:ascii="Sylfaen" w:hAnsi="Sylfaen"/>
          <w:i/>
          <w:sz w:val="20"/>
          <w:szCs w:val="20"/>
          <w:lang w:val="ka-GE"/>
        </w:rPr>
        <w:t>.</w:t>
      </w:r>
    </w:p>
    <w:p w:rsidR="001336BB" w:rsidRPr="00062C44" w:rsidRDefault="001336BB" w:rsidP="001336BB">
      <w:pPr>
        <w:pStyle w:val="Default"/>
        <w:spacing w:line="276" w:lineRule="auto"/>
        <w:jc w:val="both"/>
        <w:rPr>
          <w:color w:val="FF0000"/>
          <w:sz w:val="20"/>
          <w:szCs w:val="20"/>
          <w:lang w:val="ka-GE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sz w:val="20"/>
          <w:szCs w:val="20"/>
          <w:lang w:val="ka-GE"/>
        </w:rPr>
        <w:lastRenderedPageBreak/>
        <w:t>მიზანი</w:t>
      </w:r>
    </w:p>
    <w:p w:rsidR="001336BB" w:rsidRPr="00062C44" w:rsidRDefault="001336BB" w:rsidP="001336BB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062C44">
        <w:rPr>
          <w:rFonts w:ascii="Sylfaen" w:hAnsi="Sylfaen" w:cs="Sylfaen"/>
          <w:sz w:val="20"/>
          <w:szCs w:val="20"/>
          <w:lang w:val="ka-GE"/>
        </w:rPr>
        <w:t>მიზანია, მებაღეობის სფეროსთვის მოამზადოს  კონკურენტუნარიანი კადრები.</w:t>
      </w:r>
    </w:p>
    <w:p w:rsidR="001336BB" w:rsidRPr="00062C44" w:rsidRDefault="001336BB" w:rsidP="001336BB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</w:p>
    <w:p w:rsidR="001336BB" w:rsidRPr="00062C44" w:rsidRDefault="001336BB" w:rsidP="001336BB">
      <w:pPr>
        <w:pStyle w:val="ListParagraph"/>
        <w:numPr>
          <w:ilvl w:val="0"/>
          <w:numId w:val="12"/>
        </w:numPr>
        <w:jc w:val="both"/>
        <w:rPr>
          <w:rFonts w:ascii="Sylfaen" w:eastAsia="Sylfaen" w:hAnsi="Sylfaen"/>
          <w:sz w:val="20"/>
          <w:szCs w:val="20"/>
          <w:lang w:val="ka-GE"/>
        </w:rPr>
      </w:pPr>
      <w:r w:rsidRPr="00062C44">
        <w:rPr>
          <w:rFonts w:ascii="Sylfaen" w:eastAsia="Sylfaen" w:hAnsi="Sylfaen" w:cs="Sylfaen"/>
          <w:sz w:val="20"/>
          <w:szCs w:val="20"/>
          <w:lang w:val="ka-GE"/>
        </w:rPr>
        <w:t>სრული ზოგადი განათლება</w:t>
      </w:r>
      <w:r w:rsidRPr="00062C44">
        <w:rPr>
          <w:rFonts w:ascii="Sylfaen" w:eastAsia="Sylfaen" w:hAnsi="Sylfaen"/>
          <w:sz w:val="20"/>
          <w:szCs w:val="20"/>
          <w:lang w:val="ka-GE"/>
        </w:rPr>
        <w:t xml:space="preserve">; </w:t>
      </w:r>
      <w:r w:rsidRPr="00062C44">
        <w:rPr>
          <w:rFonts w:ascii="Sylfaen" w:hAnsi="Sylfaen" w:cs="Sylfaen"/>
          <w:sz w:val="20"/>
          <w:szCs w:val="20"/>
          <w:lang w:val="ka-GE"/>
        </w:rPr>
        <w:t>პროფესიული სტუდენტის სტატუსის მოპოვება</w:t>
      </w:r>
    </w:p>
    <w:p w:rsidR="001336BB" w:rsidRPr="00062C44" w:rsidRDefault="001336BB" w:rsidP="001336BB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62C44">
        <w:rPr>
          <w:rFonts w:ascii="Sylfaen" w:hAnsi="Sylfaen"/>
          <w:sz w:val="20"/>
          <w:szCs w:val="20"/>
          <w:lang w:val="ka-GE"/>
        </w:rPr>
        <w:t>საბაზო ზოგადი განათლება - საშუალო პროფესიულ საგანმანათლებლო პროგრამაში ინტეგრირებული ზოგადი განათლების საშუალო საფეხურის სწავლის შედეგების შემთხვევაში; პროფესიული სტუდენტის სტატუსის მოპოვება</w:t>
      </w:r>
    </w:p>
    <w:p w:rsidR="001336BB" w:rsidRPr="0081665C" w:rsidRDefault="001336BB" w:rsidP="0081665C">
      <w:p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დასაქმების </w:t>
      </w:r>
      <w:r w:rsidRPr="00062C44">
        <w:rPr>
          <w:rFonts w:ascii="Sylfaen" w:hAnsi="Sylfaen"/>
          <w:b/>
          <w:sz w:val="20"/>
          <w:szCs w:val="20"/>
          <w:lang w:val="ka-GE"/>
        </w:rPr>
        <w:t>სფერო და შესაძლებლობები</w:t>
      </w:r>
    </w:p>
    <w:p w:rsidR="001336BB" w:rsidRPr="009E7191" w:rsidRDefault="001336BB" w:rsidP="009E7191">
      <w:pPr>
        <w:tabs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</w:rPr>
      </w:pP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 xml:space="preserve">მებაღეობის </w:t>
      </w:r>
      <w:r w:rsidRPr="00062C44">
        <w:rPr>
          <w:rFonts w:ascii="Sylfaen" w:eastAsia="Calibri" w:hAnsi="Sylfaen" w:cs="Sylfaen"/>
          <w:sz w:val="20"/>
          <w:szCs w:val="20"/>
          <w:lang w:val="ka-GE"/>
        </w:rPr>
        <w:t xml:space="preserve">პროფესიული საგანმანათლებლო პროგრამის კურსდამთავრებულის  დასაქმების სფეროებია - </w:t>
      </w:r>
      <w:r w:rsidRPr="00062C44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  </w:t>
      </w:r>
      <w:r w:rsidRPr="00062C44">
        <w:rPr>
          <w:rFonts w:ascii="Sylfaen" w:eastAsia="Calibri" w:hAnsi="Sylfaen" w:cs="Sylfaen"/>
          <w:sz w:val="20"/>
          <w:szCs w:val="20"/>
          <w:lang w:val="ka-GE"/>
        </w:rPr>
        <w:t>ბოტანიკურიბაღი,</w:t>
      </w:r>
      <w:r w:rsidRPr="00062C44">
        <w:rPr>
          <w:rFonts w:ascii="Sylfaen" w:eastAsia="Calibri" w:hAnsi="Sylfaen"/>
          <w:sz w:val="20"/>
          <w:szCs w:val="20"/>
          <w:lang w:val="ka-GE"/>
        </w:rPr>
        <w:t xml:space="preserve">ქალაქის გამწვანებისა და კეთილმოწყობის სამსახური, პარკები, სკვერები, დეკორატიული მცენარეების სანერგე მეურნეობები, დახურული გრუნტისა და სასათბურე მეურნეობა, </w:t>
      </w:r>
      <w:r w:rsidRPr="00062C44">
        <w:rPr>
          <w:rFonts w:ascii="Sylfaen" w:hAnsi="Sylfaen"/>
          <w:sz w:val="20"/>
          <w:szCs w:val="20"/>
          <w:lang w:val="ka-GE"/>
        </w:rPr>
        <w:t>სამშენებლო კომპანია</w:t>
      </w:r>
      <w:r>
        <w:rPr>
          <w:rFonts w:ascii="Sylfaen" w:hAnsi="Sylfaen"/>
          <w:sz w:val="20"/>
          <w:szCs w:val="20"/>
        </w:rPr>
        <w:t>.</w:t>
      </w:r>
    </w:p>
    <w:p w:rsidR="001336BB" w:rsidRPr="00062C44" w:rsidRDefault="001336BB" w:rsidP="001336BB">
      <w:pPr>
        <w:pStyle w:val="ListParagraph"/>
        <w:numPr>
          <w:ilvl w:val="3"/>
          <w:numId w:val="7"/>
        </w:numPr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მებაღე</w:t>
      </w:r>
    </w:p>
    <w:p w:rsidR="001336BB" w:rsidRPr="00062C44" w:rsidRDefault="001336BB" w:rsidP="001336BB">
      <w:pPr>
        <w:pStyle w:val="ListParagraph"/>
        <w:numPr>
          <w:ilvl w:val="0"/>
          <w:numId w:val="7"/>
        </w:numPr>
        <w:tabs>
          <w:tab w:val="left" w:pos="720"/>
          <w:tab w:val="left" w:pos="3609"/>
        </w:tabs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ლანდშაფტის მებაღე</w:t>
      </w:r>
    </w:p>
    <w:p w:rsidR="001336BB" w:rsidRPr="00062C44" w:rsidRDefault="001336BB" w:rsidP="001336BB">
      <w:pPr>
        <w:pStyle w:val="ListParagraph"/>
        <w:numPr>
          <w:ilvl w:val="0"/>
          <w:numId w:val="7"/>
        </w:numPr>
        <w:tabs>
          <w:tab w:val="left" w:pos="720"/>
          <w:tab w:val="left" w:pos="3609"/>
        </w:tabs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ბაღის მომვლელი</w:t>
      </w:r>
    </w:p>
    <w:p w:rsidR="001336BB" w:rsidRPr="00062C44" w:rsidRDefault="001336BB" w:rsidP="001336BB">
      <w:pPr>
        <w:pStyle w:val="ListParagraph"/>
        <w:numPr>
          <w:ilvl w:val="0"/>
          <w:numId w:val="7"/>
        </w:numPr>
        <w:tabs>
          <w:tab w:val="left" w:pos="720"/>
          <w:tab w:val="left" w:pos="3609"/>
        </w:tabs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გაზონის მთიბავი</w:t>
      </w:r>
    </w:p>
    <w:p w:rsidR="001336BB" w:rsidRPr="00062C44" w:rsidRDefault="001336BB" w:rsidP="001336BB">
      <w:pPr>
        <w:pStyle w:val="ListParagraph"/>
        <w:numPr>
          <w:ilvl w:val="0"/>
          <w:numId w:val="7"/>
        </w:numPr>
        <w:tabs>
          <w:tab w:val="left" w:pos="720"/>
          <w:tab w:val="left" w:pos="3609"/>
        </w:tabs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სანერგეს მეურნეობის დამხმარე</w:t>
      </w:r>
    </w:p>
    <w:p w:rsidR="001336BB" w:rsidRPr="00062C44" w:rsidRDefault="001336BB" w:rsidP="001336BB">
      <w:pPr>
        <w:pStyle w:val="ListParagraph"/>
        <w:numPr>
          <w:ilvl w:val="0"/>
          <w:numId w:val="11"/>
        </w:numPr>
        <w:spacing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მებაღეობის კონცენტრაციის გავლის შედეგად პირის დასაქმების შესაძლებლობებია- მებაღეობა, ბაღის მოწყობის სპეციალისტი.</w:t>
      </w:r>
    </w:p>
    <w:p w:rsidR="001336BB" w:rsidRPr="00062C44" w:rsidRDefault="001336BB" w:rsidP="001336BB">
      <w:pPr>
        <w:spacing w:line="276" w:lineRule="auto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</w:t>
      </w:r>
    </w:p>
    <w:p w:rsidR="001336BB" w:rsidRPr="00062C44" w:rsidRDefault="001336BB" w:rsidP="001336BB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 xml:space="preserve">        მებაღეობისპროფესიული საგანმანათლებლო პროგრამა</w:t>
      </w:r>
      <w:r w:rsidRPr="00062C44">
        <w:rPr>
          <w:rFonts w:ascii="Sylfaen" w:hAnsi="Sylfaen" w:cs="Arial"/>
          <w:sz w:val="20"/>
          <w:szCs w:val="20"/>
          <w:lang w:val="ka-GE"/>
        </w:rPr>
        <w:t xml:space="preserve">სრული ზოგადი განათლების მქონე პირთათვის მოიცავს 4 </w:t>
      </w:r>
      <w:r w:rsidRPr="00062C44">
        <w:rPr>
          <w:rFonts w:ascii="Sylfaen" w:hAnsi="Sylfaen"/>
          <w:sz w:val="20"/>
          <w:szCs w:val="20"/>
          <w:lang w:val="ka-GE"/>
        </w:rPr>
        <w:t>ზოგად მოდულს ჯამურად 12 კრედიტის რაოდენობით</w:t>
      </w:r>
      <w:r w:rsidRPr="00062C44">
        <w:rPr>
          <w:rFonts w:ascii="Sylfaen" w:hAnsi="Sylfaen" w:cs="Arial"/>
          <w:sz w:val="20"/>
          <w:szCs w:val="20"/>
          <w:lang w:val="ka-GE"/>
        </w:rPr>
        <w:t xml:space="preserve">, </w:t>
      </w:r>
      <w:r w:rsidRPr="00062C44">
        <w:rPr>
          <w:rFonts w:ascii="Sylfaen" w:hAnsi="Sylfaen"/>
          <w:sz w:val="20"/>
          <w:szCs w:val="20"/>
          <w:lang w:val="ka-GE"/>
        </w:rPr>
        <w:t xml:space="preserve">8 საერთო პროფესიულ მოდულს ჯამურად 23 კრედიტის რაოდენობით და 9 კონცენტრაცია „მებაღეობის“ </w:t>
      </w:r>
      <w:r w:rsidRPr="00062C44">
        <w:rPr>
          <w:rFonts w:ascii="Sylfaen" w:hAnsi="Sylfaen" w:cs="Sylfaen"/>
          <w:sz w:val="20"/>
          <w:szCs w:val="20"/>
          <w:lang w:val="ka-GE"/>
        </w:rPr>
        <w:t xml:space="preserve">მოდულს ჯამურად 50 კრედიტის რაოდენობით. მებაღეობაში საშუალო პროფესიული კვალიფიკაციის მინიჭებისთვის ქართულენოვანმა პროფესიულმა სტუდენტმა უნდა დააგროვოს ჯამურად </w:t>
      </w:r>
      <w:r w:rsidRPr="00062C44">
        <w:rPr>
          <w:rFonts w:ascii="Sylfaen" w:hAnsi="Sylfaen" w:cs="Sylfaen"/>
          <w:b/>
          <w:sz w:val="20"/>
          <w:szCs w:val="20"/>
          <w:lang w:val="ka-GE"/>
        </w:rPr>
        <w:t>85</w:t>
      </w:r>
      <w:r w:rsidRPr="00062C44">
        <w:rPr>
          <w:rFonts w:ascii="Sylfaen" w:hAnsi="Sylfaen" w:cs="Sylfaen"/>
          <w:sz w:val="20"/>
          <w:szCs w:val="20"/>
          <w:lang w:val="ka-GE"/>
        </w:rPr>
        <w:t xml:space="preserve"> კრედიტი. </w:t>
      </w:r>
      <w:r w:rsidRPr="00062C44">
        <w:rPr>
          <w:rFonts w:ascii="Sylfaen" w:hAnsi="Sylfaen" w:cs="Sylfaen"/>
          <w:color w:val="000000"/>
          <w:sz w:val="20"/>
          <w:szCs w:val="20"/>
          <w:lang w:val="ka-GE"/>
        </w:rPr>
        <w:t xml:space="preserve">ხოლო  არაქართულენოვანმა პროფესიულმა სტუდენტმა უნდა დააგროვოს ჯამურად </w:t>
      </w:r>
      <w:r w:rsidRPr="00062C44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115 </w:t>
      </w:r>
      <w:r w:rsidRPr="00062C44">
        <w:rPr>
          <w:rFonts w:ascii="Sylfaen" w:hAnsi="Sylfaen" w:cs="Sylfaen"/>
          <w:color w:val="000000"/>
          <w:sz w:val="20"/>
          <w:szCs w:val="20"/>
          <w:lang w:val="ka-GE"/>
        </w:rPr>
        <w:t xml:space="preserve">კრედიტი, 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რომელთაგან ზოგადი მოდულების კრედიტებს ემატება </w:t>
      </w:r>
      <w:r w:rsidRPr="00062C44">
        <w:rPr>
          <w:rFonts w:ascii="Sylfaen" w:hAnsi="Sylfaen" w:cs="Sylfaen"/>
          <w:color w:val="000000"/>
          <w:sz w:val="20"/>
          <w:szCs w:val="20"/>
          <w:lang w:val="ka-GE"/>
        </w:rPr>
        <w:t xml:space="preserve">ქართული ენა A2 და ქართული ენა </w:t>
      </w:r>
      <w:r w:rsidRPr="00062C44">
        <w:rPr>
          <w:rFonts w:ascii="Sylfaen" w:hAnsi="Sylfaen" w:cs="Sylfaen"/>
          <w:color w:val="000000"/>
          <w:sz w:val="20"/>
          <w:szCs w:val="20"/>
        </w:rPr>
        <w:t>B1</w:t>
      </w:r>
      <w:r w:rsidRPr="00062C44">
        <w:rPr>
          <w:rFonts w:ascii="Sylfaen" w:hAnsi="Sylfaen" w:cs="Sylfaen"/>
          <w:color w:val="000000"/>
          <w:sz w:val="20"/>
          <w:szCs w:val="20"/>
          <w:lang w:val="ka-GE"/>
        </w:rPr>
        <w:t xml:space="preserve"> მოდული ( ჯამურად 30 კრედიტი)</w:t>
      </w:r>
    </w:p>
    <w:p w:rsidR="001336BB" w:rsidRPr="00062C44" w:rsidRDefault="001336BB" w:rsidP="001336BB">
      <w:pPr>
        <w:jc w:val="both"/>
        <w:rPr>
          <w:rFonts w:ascii="Sylfaen" w:hAnsi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 xml:space="preserve">        მებაღეობის პროფესიული საგანმანათლებლო პროგრამა</w:t>
      </w:r>
      <w:r w:rsidRPr="00062C44">
        <w:rPr>
          <w:rFonts w:ascii="Sylfaen" w:hAnsi="Sylfaen"/>
          <w:sz w:val="20"/>
          <w:szCs w:val="20"/>
          <w:lang w:val="ka-GE"/>
        </w:rPr>
        <w:t>საბაზო ზოგადი განათლების</w:t>
      </w:r>
      <w:r w:rsidRPr="00062C44">
        <w:rPr>
          <w:rFonts w:ascii="Sylfaen" w:eastAsia="Sylfaen" w:hAnsi="Sylfaen" w:cs="Sylfaen"/>
          <w:bCs/>
          <w:sz w:val="20"/>
          <w:szCs w:val="20"/>
          <w:lang w:val="ka-GE"/>
        </w:rPr>
        <w:t xml:space="preserve">მქონე პირის შემთხვევაში </w:t>
      </w:r>
      <w:r w:rsidRPr="00062C44">
        <w:rPr>
          <w:rFonts w:ascii="Sylfaen" w:hAnsi="Sylfaen"/>
          <w:sz w:val="20"/>
          <w:szCs w:val="20"/>
          <w:lang w:val="ka-GE"/>
        </w:rPr>
        <w:t xml:space="preserve">მოიცავს 7 ზოგად მოდულს ჯამურად 67 კრედიტის რაოდენობით, 8 საერთო პროფესიულ მოდულს ჯამურად 23 კრედიტის რაოდენობით და 9 კონცენტრაცია „მებაღეობის“ </w:t>
      </w:r>
      <w:r w:rsidRPr="00062C44">
        <w:rPr>
          <w:rFonts w:ascii="Sylfaen" w:hAnsi="Sylfaen" w:cs="Sylfaen"/>
          <w:sz w:val="20"/>
          <w:szCs w:val="20"/>
          <w:lang w:val="ka-GE"/>
        </w:rPr>
        <w:t xml:space="preserve">მოდულს ჯამურად 50 კრედიტის რაოდენობით. მებაღეობაში საშუალო პროფესიული კვალიფიკაციის მინიჭებისთვის ქართულენოვანმა პროფესიულმა სტუდენტმა უნდა დააგროვოს ჯამურად </w:t>
      </w:r>
      <w:r w:rsidRPr="00062C44">
        <w:rPr>
          <w:rFonts w:ascii="Sylfaen" w:hAnsi="Sylfaen" w:cs="Sylfaen"/>
          <w:b/>
          <w:sz w:val="20"/>
          <w:szCs w:val="20"/>
          <w:lang w:val="ka-GE"/>
        </w:rPr>
        <w:t>140</w:t>
      </w:r>
      <w:r w:rsidRPr="00062C44">
        <w:rPr>
          <w:rFonts w:ascii="Sylfaen" w:hAnsi="Sylfaen" w:cs="Sylfaen"/>
          <w:sz w:val="20"/>
          <w:szCs w:val="20"/>
          <w:lang w:val="ka-GE"/>
        </w:rPr>
        <w:t xml:space="preserve"> კრედიტი, 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არაქართულენოვანმა პროფესიულმა სტუდენტმა უნდა დააგროვოს ჯამურად</w:t>
      </w:r>
      <w:r w:rsidRPr="00062C4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170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კრედიტი, რომელთაგან ზოგადი მოდულების კრედიტებს ემატება ქართული ენა A2 და ქართული ენა </w:t>
      </w:r>
      <w:r w:rsidRPr="00062C44">
        <w:rPr>
          <w:rFonts w:ascii="Sylfaen" w:hAnsi="Sylfaen" w:cs="Sylfaen"/>
          <w:color w:val="000000" w:themeColor="text1"/>
          <w:sz w:val="20"/>
          <w:szCs w:val="20"/>
        </w:rPr>
        <w:t>B1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მოდული</w:t>
      </w:r>
      <w:r w:rsidRPr="00062C44">
        <w:rPr>
          <w:rFonts w:ascii="Sylfaen" w:hAnsi="Sylfaen" w:cs="Sylfaen"/>
          <w:color w:val="000000" w:themeColor="text1"/>
          <w:sz w:val="20"/>
          <w:szCs w:val="20"/>
        </w:rPr>
        <w:t xml:space="preserve"> (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>ჯამურად 30 კრედიტი)</w:t>
      </w:r>
    </w:p>
    <w:p w:rsidR="001336BB" w:rsidRPr="00062C44" w:rsidRDefault="001336BB" w:rsidP="001336BB">
      <w:pPr>
        <w:tabs>
          <w:tab w:val="left" w:pos="270"/>
        </w:tabs>
        <w:jc w:val="both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062C4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            პროგრამის ხანგრძლივობა</w:t>
      </w:r>
    </w:p>
    <w:p w:rsidR="001336BB" w:rsidRPr="00062C44" w:rsidRDefault="001336BB" w:rsidP="001336BB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ქართულენოვანთათვის ინტეგრირებული სასწავლო გეგმის შემთხვევაში - </w:t>
      </w:r>
      <w:r w:rsidRPr="00062C44">
        <w:rPr>
          <w:rFonts w:ascii="Sylfaen" w:hAnsi="Sylfaen" w:cs="Sylfaen"/>
          <w:color w:val="000000" w:themeColor="text1"/>
          <w:sz w:val="20"/>
          <w:szCs w:val="20"/>
        </w:rPr>
        <w:t xml:space="preserve">36 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>თვე</w:t>
      </w:r>
    </w:p>
    <w:p w:rsidR="001336BB" w:rsidRPr="00062C44" w:rsidRDefault="001336BB" w:rsidP="001336BB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lastRenderedPageBreak/>
        <w:t>ქართულენოვანთათვის ინტეგრირებული სასწავლო გეგმის გარეშე   - 15.5 თვე</w:t>
      </w:r>
    </w:p>
    <w:p w:rsidR="001336BB" w:rsidRPr="00062C44" w:rsidRDefault="001336BB" w:rsidP="001336BB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არაქართულენოვანთათვის ინტეგრირებულის სასწავლო გეგმის  შემთხვევაში - </w:t>
      </w:r>
      <w:r w:rsidRPr="00062C44">
        <w:rPr>
          <w:rFonts w:ascii="Sylfaen" w:hAnsi="Sylfaen" w:cs="Sylfaen"/>
          <w:color w:val="000000" w:themeColor="text1"/>
          <w:sz w:val="20"/>
          <w:szCs w:val="20"/>
        </w:rPr>
        <w:t>41.5</w:t>
      </w: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</w:p>
    <w:p w:rsidR="001336BB" w:rsidRPr="0081665C" w:rsidRDefault="001336BB" w:rsidP="0081665C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062C44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არაქართულენოვანთათვის ინტეგრირებული სასწავლო გეგმის გარეშე - 21 თვე</w:t>
      </w:r>
    </w:p>
    <w:p w:rsidR="001336BB" w:rsidRPr="00062C44" w:rsidRDefault="001336BB" w:rsidP="001336BB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  <w:bookmarkStart w:id="0" w:name="_Hlk18326102"/>
      <w:r w:rsidRPr="00062C44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*არ გაითვალისწინება ისეთ სასწავლო გეგმაში, რომელშიც ინტეგრირებულია </w:t>
      </w:r>
      <w:r w:rsidRPr="00062C44">
        <w:rPr>
          <w:rFonts w:ascii="Sylfaen" w:hAnsi="Sylfaen"/>
          <w:b/>
          <w:sz w:val="20"/>
          <w:szCs w:val="20"/>
          <w:lang w:val="ka-GE"/>
        </w:rPr>
        <w:t>ზოგადი განათლების საშუალო საფეხურის სწავლის შედეგები</w:t>
      </w:r>
      <w:bookmarkEnd w:id="0"/>
    </w:p>
    <w:tbl>
      <w:tblPr>
        <w:tblStyle w:val="TableGrid"/>
        <w:tblW w:w="5001" w:type="pct"/>
        <w:tblLook w:val="04A0"/>
      </w:tblPr>
      <w:tblGrid>
        <w:gridCol w:w="997"/>
        <w:gridCol w:w="11583"/>
        <w:gridCol w:w="2209"/>
      </w:tblGrid>
      <w:tr w:rsidR="001336BB" w:rsidRPr="00062C44" w:rsidTr="002B27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1336BB" w:rsidRPr="00062C44" w:rsidTr="002B27A6">
        <w:trPr>
          <w:trHeight w:val="3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  <w:t>ინტერპერსონალური კომუნიკაცია *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b/>
                <w:sz w:val="20"/>
                <w:szCs w:val="20"/>
                <w:lang w:val="ka-GE"/>
              </w:rPr>
              <w:t>მეწარმეობა 2 *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უცხოური ენა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</w:tr>
      <w:tr w:rsidR="001336BB" w:rsidRPr="00062C44" w:rsidTr="002B27A6"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12</w:t>
            </w:r>
          </w:p>
        </w:tc>
      </w:tr>
      <w:tr w:rsidR="001336BB" w:rsidRPr="00062C44" w:rsidTr="002B27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ზოგადი მოდულები - </w:t>
            </w: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ზოგადი განათლების საშუალო საფეხურის სწავლის შედეგების ინტეგრირების შემთხვევაში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B" w:rsidRPr="00062C44" w:rsidRDefault="001336BB" w:rsidP="002B27A6">
            <w:pPr>
              <w:spacing w:after="120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კომუნიკაცია ქართულ ენაზე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B" w:rsidRPr="00062C44" w:rsidRDefault="001336BB" w:rsidP="002B27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წიგნიერება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B" w:rsidRPr="00062C44" w:rsidRDefault="001336BB" w:rsidP="002B27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მეცნიერება და ტექნოლოგიები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B" w:rsidRPr="00062C44" w:rsidRDefault="001336BB" w:rsidP="002B27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B" w:rsidRPr="00062C44" w:rsidRDefault="001336BB" w:rsidP="002B27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                                                                                           სულ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60</w:t>
            </w:r>
          </w:p>
        </w:tc>
      </w:tr>
      <w:tr w:rsidR="001336BB" w:rsidRPr="00062C44" w:rsidTr="002B27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36BB" w:rsidRPr="00062C44" w:rsidRDefault="001336BB" w:rsidP="002B27A6">
            <w:pPr>
              <w:tabs>
                <w:tab w:val="center" w:pos="6673"/>
              </w:tabs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</w:tr>
      <w:tr w:rsidR="001336BB" w:rsidRPr="00062C44" w:rsidTr="002B27A6">
        <w:trPr>
          <w:trHeight w:val="30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1336BB" w:rsidRPr="00062C44" w:rsidTr="002B27A6">
        <w:trPr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გაცნობითი პრაქტიკა - მებაღეობა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rPr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მცენარეთა სისტემატიკა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062C44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rPr>
          <w:trHeight w:val="2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დეკორატიული მცენარეები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062C44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10</w:t>
            </w:r>
          </w:p>
        </w:tc>
      </w:tr>
      <w:tr w:rsidR="001336BB" w:rsidRPr="00062C44" w:rsidTr="002B27A6">
        <w:trPr>
          <w:trHeight w:val="3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ბაღში ჩასატარებელი აგროტექნიკური ღონისძიებები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rPr>
          <w:trHeight w:val="3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დეკორატიულ მცენარეთა მავნე ორგანიზმების იდენტიფიცირება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ნიადაგების იდენტიფიცირება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color w:val="000000" w:themeColor="text1"/>
                <w:sz w:val="20"/>
                <w:szCs w:val="20"/>
                <w:lang w:val="ka-GE"/>
              </w:rPr>
              <w:t>საქართველოს ფლორა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გარემოსდაცვითი საფუძვლები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336BB" w:rsidRPr="00062C44" w:rsidTr="002B27A6"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23 </w:t>
            </w:r>
          </w:p>
        </w:tc>
      </w:tr>
      <w:tr w:rsidR="001336BB" w:rsidRPr="00062C44" w:rsidTr="002B27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კონცენტრაცია „მებაღეობის</w:t>
            </w:r>
            <w:r w:rsidRPr="00062C4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“მოდულები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ნიადაგი და მისი მომზადება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ბაღის  მოვლა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062C44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7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დეკორატიულ მცენარეთა გამრავლება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მცენარეთა სხვლა-ფორმირება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მცენარეთა დაცვა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გაზონის მოწყობა  და მოვლა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ბაღის  საინჟინრო ელემენტების მოწყობა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ბაღის მხატვრული  ელემენტების  მოწყობა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336BB" w:rsidRPr="00062C44" w:rsidTr="002B27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1336B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bCs/>
                <w:sz w:val="20"/>
                <w:szCs w:val="20"/>
                <w:lang w:val="ka-GE"/>
              </w:rPr>
              <w:t>პრაქტიკული პროექტი მებაღეობაში- კონკრეტული ტერიტორიისთვის პროექტის მიხედვით ბაღის მოწყობა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1336BB" w:rsidRPr="00062C44" w:rsidTr="002B27A6"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62C44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BB" w:rsidRPr="00062C44" w:rsidRDefault="001336BB" w:rsidP="002B27A6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062C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50</w:t>
            </w:r>
          </w:p>
        </w:tc>
      </w:tr>
    </w:tbl>
    <w:p w:rsidR="001336BB" w:rsidRPr="00062C44" w:rsidRDefault="001336BB" w:rsidP="001336BB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1336BB" w:rsidRPr="00062C44" w:rsidRDefault="001336BB" w:rsidP="001336BB">
      <w:pPr>
        <w:pStyle w:val="ListParagraph"/>
        <w:numPr>
          <w:ilvl w:val="0"/>
          <w:numId w:val="5"/>
        </w:numPr>
        <w:ind w:left="-180" w:firstLine="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062C44">
        <w:rPr>
          <w:rFonts w:ascii="Sylfaen" w:hAnsi="Sylfaen"/>
          <w:b/>
          <w:bCs/>
          <w:sz w:val="20"/>
          <w:szCs w:val="20"/>
          <w:lang w:val="ka-GE"/>
        </w:rPr>
        <w:t>მისანიჭებელი კვალიფიკაციის შესაბამი სწავლის შედეგები</w:t>
      </w:r>
    </w:p>
    <w:p w:rsidR="001336BB" w:rsidRPr="00062C44" w:rsidRDefault="001336BB" w:rsidP="001336BB">
      <w:pPr>
        <w:pStyle w:val="ListParagraph"/>
        <w:ind w:left="-18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1336BB" w:rsidRPr="00062C44" w:rsidRDefault="001336BB" w:rsidP="001336BB">
      <w:pPr>
        <w:tabs>
          <w:tab w:val="left" w:pos="36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კურსდამთავრებულს შეუძლია</w:t>
      </w:r>
    </w:p>
    <w:p w:rsidR="001336BB" w:rsidRPr="00062C44" w:rsidRDefault="001336BB" w:rsidP="001336BB">
      <w:p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62C44">
        <w:rPr>
          <w:rFonts w:ascii="Sylfaen" w:hAnsi="Sylfaen" w:cs="Sylfaen"/>
          <w:b/>
          <w:sz w:val="20"/>
          <w:szCs w:val="20"/>
          <w:u w:val="single"/>
          <w:lang w:val="ka-GE"/>
        </w:rPr>
        <w:t>„მებაღეობის“ კონცენტრაცია: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line="276" w:lineRule="auto"/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დაამუშაოს ნიადაგი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120" w:line="276" w:lineRule="auto"/>
        <w:ind w:left="360" w:firstLine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დარგოს და მოუაროს მცენარეებს</w:t>
      </w:r>
      <w:r w:rsidRPr="00062C44">
        <w:rPr>
          <w:rFonts w:ascii="Sylfaen" w:hAnsi="Sylfaen"/>
          <w:bCs/>
          <w:sz w:val="20"/>
          <w:szCs w:val="20"/>
          <w:lang w:val="ka-GE"/>
        </w:rPr>
        <w:t xml:space="preserve"> ღია და დახურულ გრუნტში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120" w:line="276" w:lineRule="auto"/>
        <w:ind w:left="360" w:firstLine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 xml:space="preserve">უზრუნველყოს </w:t>
      </w: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დეკორატიული მცენარეების გენერაციული, ვეგეტატიური და ქსენოვეგეტატიური გზით გამრავლება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120" w:line="276" w:lineRule="auto"/>
        <w:ind w:left="360" w:firstLine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 xml:space="preserve">უზრუნველყოს </w:t>
      </w: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დეკორატიული ხეების, ხეხილის, დეკორატიული ბუჩქების, კენკროვანი ბუჩქების, ხვიარა მცენარეების, ვარდების სხვლა-ფორმირება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before="240" w:after="120" w:line="276" w:lineRule="auto"/>
        <w:ind w:left="360" w:firstLine="0"/>
        <w:jc w:val="both"/>
        <w:rPr>
          <w:rFonts w:ascii="Sylfaen" w:hAnsi="Sylfaen"/>
          <w:sz w:val="20"/>
          <w:szCs w:val="20"/>
          <w:lang w:val="ka-GE"/>
        </w:rPr>
      </w:pP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მოაწყოს გაზონი,  სარწყავი სისტემა, წყლის სარკეები, ბილიკი, კიბე, მოედანი</w:t>
      </w:r>
    </w:p>
    <w:p w:rsidR="001336BB" w:rsidRPr="00062C44" w:rsidRDefault="001336BB" w:rsidP="001336B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120" w:line="276" w:lineRule="auto"/>
        <w:ind w:left="360" w:firstLine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62C44">
        <w:rPr>
          <w:rFonts w:ascii="Sylfaen" w:hAnsi="Sylfaen" w:cs="Sylfaen"/>
          <w:sz w:val="20"/>
          <w:szCs w:val="20"/>
          <w:lang w:val="ka-GE"/>
        </w:rPr>
        <w:t>დაგეგმოს და განახორციელოს</w:t>
      </w:r>
      <w:r w:rsidRPr="00062C44">
        <w:rPr>
          <w:rFonts w:ascii="Sylfaen" w:eastAsia="Arial Unicode MS" w:hAnsi="Sylfaen" w:cs="Arial Unicode MS"/>
          <w:sz w:val="20"/>
          <w:szCs w:val="20"/>
          <w:lang w:val="ka-GE"/>
        </w:rPr>
        <w:t>ბაღის სხვადასხვა  მხატვრული  ელემენტებით  (ყვავილნარი, ალპინარიუმი, როკარიუმი) მოწყობა.</w:t>
      </w:r>
    </w:p>
    <w:p w:rsidR="00016B7A" w:rsidRDefault="00016B7A" w:rsidP="00016B7A">
      <w:pPr>
        <w:spacing w:line="36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sectPr w:rsidR="00016B7A" w:rsidSect="00133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,Sylfae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76"/>
    <w:multiLevelType w:val="hybridMultilevel"/>
    <w:tmpl w:val="A93A8E32"/>
    <w:lvl w:ilvl="0" w:tplc="88D4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610"/>
    <w:multiLevelType w:val="hybridMultilevel"/>
    <w:tmpl w:val="431E6026"/>
    <w:lvl w:ilvl="0" w:tplc="5EA691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5E86"/>
    <w:multiLevelType w:val="hybridMultilevel"/>
    <w:tmpl w:val="23526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5E37"/>
    <w:multiLevelType w:val="hybridMultilevel"/>
    <w:tmpl w:val="021A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0BA1"/>
    <w:multiLevelType w:val="hybridMultilevel"/>
    <w:tmpl w:val="B8483D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CD362E"/>
    <w:multiLevelType w:val="hybridMultilevel"/>
    <w:tmpl w:val="280A5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27E45"/>
    <w:multiLevelType w:val="hybridMultilevel"/>
    <w:tmpl w:val="8A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008A7"/>
    <w:multiLevelType w:val="hybridMultilevel"/>
    <w:tmpl w:val="4F8C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F2391"/>
    <w:multiLevelType w:val="hybridMultilevel"/>
    <w:tmpl w:val="85384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3F28"/>
    <w:multiLevelType w:val="hybridMultilevel"/>
    <w:tmpl w:val="59A8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D6A23"/>
    <w:multiLevelType w:val="hybridMultilevel"/>
    <w:tmpl w:val="A10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7769"/>
    <w:multiLevelType w:val="hybridMultilevel"/>
    <w:tmpl w:val="D10435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7A"/>
    <w:rsid w:val="00016B7A"/>
    <w:rsid w:val="001336BB"/>
    <w:rsid w:val="002210E0"/>
    <w:rsid w:val="00235D2C"/>
    <w:rsid w:val="00544D09"/>
    <w:rsid w:val="00725CCD"/>
    <w:rsid w:val="0081665C"/>
    <w:rsid w:val="009E7191"/>
    <w:rsid w:val="00A43F01"/>
    <w:rsid w:val="00C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A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016B7A"/>
    <w:rPr>
      <w:rFonts w:ascii="StoneSans" w:eastAsia="Times New Roman" w:hAnsi="StoneSans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16B7A"/>
    <w:pPr>
      <w:ind w:left="720"/>
      <w:contextualSpacing/>
    </w:pPr>
  </w:style>
  <w:style w:type="table" w:styleId="TableGrid">
    <w:name w:val="Table Grid"/>
    <w:basedOn w:val="TableNormal"/>
    <w:uiPriority w:val="59"/>
    <w:rsid w:val="00016B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6B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5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2021-03-29T07:37:00Z</dcterms:created>
  <dcterms:modified xsi:type="dcterms:W3CDTF">2021-04-02T08:32:00Z</dcterms:modified>
</cp:coreProperties>
</file>